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 w:before="40" w:line="260"/>
      </w:pPr>
      <w:r>
        <w:rPr>
          <w:rFonts w:ascii="Calibri" w:cs="Calibri" w:eastAsia="Calibri" w:hAnsi="Calibri"/>
          <w:b/>
          <w:bCs/>
          <w:color w:val="E8930C"/>
          <w:sz w:val="17"/>
          <w:szCs w:val="17"/>
        </w:rPr>
        <w:t xml:space="preserve">YEAR 6 SCIENCE · CAN WE GET IT BACK? · LESSON 2</w:t>
      </w:r>
    </w:p>
    <w:p>
      <w:pPr>
        <w:pBdr>
          <w:bottom w:val="single" w:color="E8930C" w:sz="12" w:space="5"/>
        </w:pBdr>
        <w:spacing w:after="100" w:before="0"/>
      </w:pPr>
      <w:r>
        <w:rPr>
          <w:rFonts w:ascii="Calibri" w:cs="Calibri" w:eastAsia="Calibri" w:hAnsi="Calibri"/>
          <w:b/>
          <w:bCs/>
          <w:color w:val="1B2A4A"/>
          <w:sz w:val="34"/>
          <w:szCs w:val="34"/>
        </w:rPr>
        <w:t xml:space="preserve">Does stuff disappear?</w:t>
      </w:r>
    </w:p>
    <w:tbl>
      <w:tblPr>
        <w:tblW w:type="dxa" w:w="9600"/>
        <w:tblBorders>
          <w:top w:val="single" w:color="7E889C" w:sz="6"/>
          <w:left w:val="single" w:color="7E889C" w:sz="6"/>
          <w:bottom w:val="single" w:color="7E889C" w:sz="6"/>
          <w:right w:val="single" w:color="7E889C" w:sz="6"/>
          <w:insideH w:val="single" w:color="9AA3B5" w:sz="3"/>
          <w:insideV w:val="single" w:color="9AA3B5" w:sz="3"/>
        </w:tblBorders>
      </w:tblPr>
      <w:tblGrid>
        <w:gridCol w:w="4900"/>
        <w:gridCol w:w="2400"/>
        <w:gridCol w:w="2300"/>
      </w:tblGrid>
      <w:tr>
        <w:tc>
          <w:tcPr>
            <w:tcW w:type="dxa" w:w="4900"/>
            <w:shd w:fill="FBF9F4" w:val="clear"/>
            <w:tcMar>
              <w:top w:type="dxa" w:w="150"/>
              <w:left w:type="dxa" w:w="110"/>
              <w:bottom w:type="dxa" w:w="150"/>
              <w:right w:type="dxa" w:w="110"/>
            </w:tcMar>
            <w:vAlign w:val="top"/>
          </w:tcPr>
          <w:p>
            <w:pPr>
              <w:spacing w:after="15" w:before="15" w:line="260"/>
            </w:pPr>
            <w:r>
              <w:rPr>
                <w:rFonts w:ascii="Calibri" w:cs="Calibri" w:eastAsia="Calibri" w:hAnsi="Calibri"/>
                <w:b/>
                <w:bCs/>
                <w:color w:val="222222"/>
                <w:sz w:val="18"/>
                <w:szCs w:val="18"/>
              </w:rPr>
              <w:t xml:space="preserve">Name</w:t>
            </w:r>
          </w:p>
        </w:tc>
        <w:tc>
          <w:tcPr>
            <w:tcW w:type="dxa" w:w="2400"/>
            <w:shd w:fill="FBF9F4" w:val="clear"/>
            <w:tcMar>
              <w:top w:type="dxa" w:w="150"/>
              <w:left w:type="dxa" w:w="110"/>
              <w:bottom w:type="dxa" w:w="150"/>
              <w:right w:type="dxa" w:w="110"/>
            </w:tcMar>
            <w:vAlign w:val="top"/>
          </w:tcPr>
          <w:p>
            <w:pPr>
              <w:spacing w:after="15" w:before="15" w:line="260"/>
            </w:pPr>
            <w:r>
              <w:rPr>
                <w:rFonts w:ascii="Calibri" w:cs="Calibri" w:eastAsia="Calibri" w:hAnsi="Calibri"/>
                <w:b/>
                <w:bCs/>
                <w:color w:val="222222"/>
                <w:sz w:val="18"/>
                <w:szCs w:val="18"/>
              </w:rPr>
              <w:t xml:space="preserve">Class</w:t>
            </w:r>
          </w:p>
        </w:tc>
        <w:tc>
          <w:tcPr>
            <w:tcW w:type="dxa" w:w="2300"/>
            <w:shd w:fill="FBF9F4" w:val="clear"/>
            <w:tcMar>
              <w:top w:type="dxa" w:w="150"/>
              <w:left w:type="dxa" w:w="110"/>
              <w:bottom w:type="dxa" w:w="150"/>
              <w:right w:type="dxa" w:w="110"/>
            </w:tcMar>
            <w:vAlign w:val="top"/>
          </w:tcPr>
          <w:p>
            <w:pPr>
              <w:spacing w:after="15" w:before="15" w:line="260"/>
            </w:pPr>
            <w:r>
              <w:rPr>
                <w:rFonts w:ascii="Calibri" w:cs="Calibri" w:eastAsia="Calibri" w:hAnsi="Calibri"/>
                <w:b/>
                <w:bCs/>
                <w:color w:val="222222"/>
                <w:sz w:val="18"/>
                <w:szCs w:val="18"/>
              </w:rPr>
              <w:t xml:space="preserve">Date</w:t>
            </w:r>
          </w:p>
        </w:tc>
      </w:tr>
    </w:tbl>
    <w:p>
      <w:pPr>
        <w:pBdr>
          <w:top w:val="single" w:color="E4E0D6" w:sz="2" w:space="6"/>
          <w:bottom w:val="single" w:color="E4E0D6" w:sz="2" w:space="6"/>
          <w:left w:val="single" w:color="0E7C7B" w:sz="18" w:space="8"/>
          <w:right w:val="single" w:color="E4E0D6" w:sz="2" w:space="6"/>
        </w:pBdr>
        <w:shd w:fill="FBF9F4" w:val="clear"/>
        <w:spacing w:after="130" w:before="130" w:line="265"/>
      </w:pPr>
      <w:r>
        <w:rPr>
          <w:rFonts w:ascii="Calibri" w:cs="Calibri" w:eastAsia="Calibri" w:hAnsi="Calibri"/>
          <w:b/>
          <w:bCs/>
          <w:color w:val="0E7C7B"/>
          <w:sz w:val="19"/>
          <w:szCs w:val="19"/>
        </w:rPr>
        <w:t xml:space="preserve">Before anything is weighed  </w:t>
      </w:r>
      <w:r>
        <w:rPr>
          <w:rFonts w:ascii="Calibri" w:cs="Calibri" w:eastAsia="Calibri" w:hAnsi="Calibri"/>
          <w:color w:val="222222"/>
          <w:sz w:val="19"/>
          <w:szCs w:val="19"/>
        </w:rPr>
        <w:t xml:space="preserve">Write your prediction down and do not change it. You are not marked on being right. You are marked on whether you can say honestly what happened to your idea.</w:t>
      </w:r>
    </w:p>
    <w:p>
      <w:pPr>
        <w:spacing w:after="60" w:before="190"/>
      </w:pPr>
      <w:r>
        <w:rPr>
          <w:rFonts w:ascii="Calibri" w:cs="Calibri" w:eastAsia="Calibri" w:hAnsi="Calibri"/>
          <w:b/>
          <w:bCs/>
          <w:color w:val="0E7C7B"/>
          <w:sz w:val="22"/>
          <w:szCs w:val="22"/>
        </w:rPr>
        <w:t xml:space="preserve">Part 1 · Predict</w:t>
      </w:r>
    </w:p>
    <w:p>
      <w:pPr>
        <w:spacing w:after="70" w:before="40" w:line="260"/>
      </w:pPr>
      <w:r>
        <w:rPr>
          <w:rFonts w:ascii="Calibri" w:cs="Calibri" w:eastAsia="Calibri" w:hAnsi="Calibri"/>
          <w:color w:val="222222"/>
          <w:sz w:val="19"/>
          <w:szCs w:val="19"/>
        </w:rPr>
        <w:t xml:space="preserve">A beaker holds 100 g of warm water. Beside it, a cup holds 20 g of salt. Both are on the scale together. The salt gets tipped in and stirred until it vanishes — then the empty cup goes back on the scale.</w:t>
      </w:r>
    </w:p>
    <w:p>
      <w:pPr>
        <w:spacing w:after="70" w:before="110" w:line="260"/>
      </w:pPr>
      <w:r>
        <w:rPr>
          <w:rFonts w:ascii="Calibri" w:cs="Calibri" w:eastAsia="Calibri" w:hAnsi="Calibri"/>
          <w:b/>
          <w:bCs/>
          <w:color w:val="1B2A4A"/>
          <w:sz w:val="21"/>
          <w:szCs w:val="21"/>
        </w:rPr>
        <w:t xml:space="preserve">What will the scale read now?</w:t>
      </w:r>
    </w:p>
    <w:tbl>
      <w:tblPr>
        <w:tblW w:type="dxa" w:w="9600"/>
        <w:tblBorders>
          <w:top w:val="single" w:color="7E889C" w:sz="6"/>
          <w:left w:val="single" w:color="7E889C" w:sz="6"/>
          <w:bottom w:val="single" w:color="7E889C" w:sz="6"/>
          <w:right w:val="single" w:color="7E889C" w:sz="6"/>
          <w:insideH w:val="single" w:color="9AA3B5" w:sz="3"/>
          <w:insideV w:val="single" w:color="9AA3B5" w:sz="3"/>
        </w:tblBorders>
      </w:tblPr>
      <w:tblGrid>
        <w:gridCol w:w="3200"/>
        <w:gridCol w:w="3200"/>
        <w:gridCol w:w="3200"/>
      </w:tblGrid>
      <w:tr>
        <w:tc>
          <w:tcPr>
            <w:tcW w:type="dxa" w:w="3200"/>
            <w:tcMar>
              <w:top w:type="dxa" w:w="85"/>
              <w:left w:type="dxa" w:w="110"/>
              <w:bottom w:type="dxa" w:w="85"/>
              <w:right w:type="dxa" w:w="110"/>
            </w:tcMar>
            <w:vAlign w:val="top"/>
          </w:tcPr>
          <w:p>
            <w:pPr>
              <w:spacing w:after="120" w:before="120" w:line="260"/>
              <w:jc w:val="center"/>
            </w:pPr>
            <w:r>
              <w:rPr>
                <w:rFonts w:ascii="Calibri" w:cs="Calibri" w:eastAsia="Calibri" w:hAnsi="Calibri"/>
                <w:b/>
                <w:bCs/>
                <w:color w:val="222222"/>
                <w:sz w:val="20"/>
                <w:szCs w:val="20"/>
              </w:rPr>
              <w:t xml:space="preserve">HEAVIER</w:t>
            </w:r>
          </w:p>
        </w:tc>
        <w:tc>
          <w:tcPr>
            <w:tcW w:type="dxa" w:w="3200"/>
            <w:tcMar>
              <w:top w:type="dxa" w:w="85"/>
              <w:left w:type="dxa" w:w="110"/>
              <w:bottom w:type="dxa" w:w="85"/>
              <w:right w:type="dxa" w:w="110"/>
            </w:tcMar>
            <w:vAlign w:val="top"/>
          </w:tcPr>
          <w:p>
            <w:pPr>
              <w:spacing w:after="120" w:before="120" w:line="260"/>
              <w:jc w:val="center"/>
            </w:pPr>
            <w:r>
              <w:rPr>
                <w:rFonts w:ascii="Calibri" w:cs="Calibri" w:eastAsia="Calibri" w:hAnsi="Calibri"/>
                <w:b/>
                <w:bCs/>
                <w:color w:val="222222"/>
                <w:sz w:val="20"/>
                <w:szCs w:val="20"/>
              </w:rPr>
              <w:t xml:space="preserve">LIGHTER</w:t>
            </w:r>
          </w:p>
        </w:tc>
        <w:tc>
          <w:tcPr>
            <w:tcW w:type="dxa" w:w="3200"/>
            <w:tcMar>
              <w:top w:type="dxa" w:w="85"/>
              <w:left w:type="dxa" w:w="110"/>
              <w:bottom w:type="dxa" w:w="85"/>
              <w:right w:type="dxa" w:w="110"/>
            </w:tcMar>
            <w:vAlign w:val="top"/>
          </w:tcPr>
          <w:p>
            <w:pPr>
              <w:spacing w:after="120" w:before="120" w:line="260"/>
              <w:jc w:val="center"/>
            </w:pPr>
            <w:r>
              <w:rPr>
                <w:rFonts w:ascii="Calibri" w:cs="Calibri" w:eastAsia="Calibri" w:hAnsi="Calibri"/>
                <w:b/>
                <w:bCs/>
                <w:color w:val="222222"/>
                <w:sz w:val="20"/>
                <w:szCs w:val="20"/>
              </w:rPr>
              <w:t xml:space="preserve">THE SAME</w:t>
            </w:r>
          </w:p>
        </w:tc>
      </w:tr>
    </w:tbl>
    <w:p>
      <w:pPr>
        <w:spacing w:after="70" w:before="100" w:line="260"/>
      </w:pPr>
      <w:r>
        <w:rPr>
          <w:rFonts w:ascii="Calibri" w:cs="Calibri" w:eastAsia="Calibri" w:hAnsi="Calibri"/>
          <w:b/>
          <w:bCs/>
          <w:color w:val="222222"/>
          <w:sz w:val="19"/>
          <w:szCs w:val="19"/>
        </w:rPr>
        <w:t xml:space="preserve">Circle one. Then write the actual number you expect:  ____________ g</w:t>
      </w:r>
    </w:p>
    <w:p>
      <w:pPr>
        <w:spacing w:after="30" w:before="110" w:line="260"/>
      </w:pPr>
      <w:r>
        <w:rPr>
          <w:rFonts w:ascii="Calibri" w:cs="Calibri" w:eastAsia="Calibri" w:hAnsi="Calibri"/>
          <w:b/>
          <w:bCs/>
          <w:color w:val="222222"/>
          <w:sz w:val="19"/>
          <w:szCs w:val="19"/>
        </w:rPr>
        <w:t xml:space="preserve">I think this because…</w:t>
      </w:r>
    </w:p>
    <w:tbl>
      <w:tblPr>
        <w:tblW w:type="dxa" w:w="9600"/>
        <w:tblBorders>
          <w:top w:val="none" w:color="FFFFFF" w:sz="0"/>
          <w:left w:val="none" w:color="FFFFFF" w:sz="0"/>
          <w:bottom w:val="none" w:color="FFFFFF" w:sz="0"/>
          <w:right w:val="none" w:color="FFFFFF" w:sz="0"/>
          <w:insideH w:val="single" w:color="AEB4C2" w:sz="4"/>
          <w:insideV w:val="none" w:color="FFFFFF" w:sz="0"/>
        </w:tblBorders>
      </w:tblPr>
      <w:tblGrid>
        <w:gridCol w:w="9600"/>
      </w:tblGrid>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bl>
    <w:p>
      <w:pPr>
        <w:spacing w:after="120"/>
      </w:pPr>
    </w:p>
    <w:p>
      <w:pPr>
        <w:spacing w:after="60" w:before="190"/>
      </w:pPr>
      <w:r>
        <w:rPr>
          <w:rFonts w:ascii="Calibri" w:cs="Calibri" w:eastAsia="Calibri" w:hAnsi="Calibri"/>
          <w:b/>
          <w:bCs/>
          <w:color w:val="0E7C7B"/>
          <w:sz w:val="22"/>
          <w:szCs w:val="22"/>
        </w:rPr>
        <w:t xml:space="preserve">Part 2 · The dissolving test</w:t>
      </w:r>
    </w:p>
    <w:p>
      <w:pPr>
        <w:spacing w:after="70" w:before="40" w:line="260"/>
      </w:pPr>
      <w:r>
        <w:rPr>
          <w:rFonts w:ascii="Calibri" w:cs="Calibri" w:eastAsia="Calibri" w:hAnsi="Calibri"/>
          <w:i/>
          <w:iCs/>
          <w:color w:val="5A6478"/>
          <w:sz w:val="18"/>
          <w:szCs w:val="18"/>
        </w:rPr>
        <w:t xml:space="preserve">Everything stays on the scale. When you tip the salt in, the empty cup goes back on — you are weighing all the stuff you started with.</w:t>
      </w:r>
    </w:p>
    <w:tbl>
      <w:tblPr>
        <w:tblW w:type="dxa" w:w="9600"/>
        <w:tblBorders>
          <w:top w:val="single" w:color="7E889C" w:sz="6"/>
          <w:left w:val="single" w:color="7E889C" w:sz="6"/>
          <w:bottom w:val="single" w:color="7E889C" w:sz="6"/>
          <w:right w:val="single" w:color="7E889C" w:sz="6"/>
          <w:insideH w:val="single" w:color="9AA3B5" w:sz="3"/>
          <w:insideV w:val="single" w:color="9AA3B5" w:sz="3"/>
        </w:tblBorders>
      </w:tblPr>
      <w:tblGrid>
        <w:gridCol w:w="5400"/>
        <w:gridCol w:w="4200"/>
      </w:tblGrid>
      <w:tr>
        <w:tc>
          <w:tcPr>
            <w:tcW w:type="dxa" w:w="5400"/>
            <w:shd w:fill="FBF9F4" w:val="clear"/>
            <w:tcMar>
              <w:top w:type="dxa" w:w="175"/>
              <w:left w:type="dxa" w:w="110"/>
              <w:bottom w:type="dxa" w:w="175"/>
              <w:right w:type="dxa" w:w="110"/>
            </w:tcMar>
            <w:vAlign w:val="top"/>
          </w:tcPr>
          <w:p>
            <w:pPr>
              <w:spacing w:after="15" w:before="15" w:line="260"/>
            </w:pPr>
            <w:r>
              <w:rPr>
                <w:rFonts w:ascii="Calibri" w:cs="Calibri" w:eastAsia="Calibri" w:hAnsi="Calibri"/>
                <w:b/>
                <w:bCs/>
                <w:color w:val="222222"/>
                <w:sz w:val="18"/>
                <w:szCs w:val="18"/>
              </w:rPr>
              <w:t xml:space="preserve">Mass of beaker + water + cup of salt, BEFORE</w:t>
            </w:r>
          </w:p>
        </w:tc>
        <w:tc>
          <w:tcPr>
            <w:tcW w:type="dxa" w:w="42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r>
      <w:tr>
        <w:tc>
          <w:tcPr>
            <w:tcW w:type="dxa" w:w="5400"/>
            <w:shd w:fill="FBF9F4" w:val="clear"/>
            <w:tcMar>
              <w:top w:type="dxa" w:w="175"/>
              <w:left w:type="dxa" w:w="110"/>
              <w:bottom w:type="dxa" w:w="175"/>
              <w:right w:type="dxa" w:w="110"/>
            </w:tcMar>
            <w:vAlign w:val="top"/>
          </w:tcPr>
          <w:p>
            <w:pPr>
              <w:spacing w:after="15" w:before="15" w:line="260"/>
            </w:pPr>
            <w:r>
              <w:rPr>
                <w:rFonts w:ascii="Calibri" w:cs="Calibri" w:eastAsia="Calibri" w:hAnsi="Calibri"/>
                <w:b/>
                <w:bCs/>
                <w:color w:val="222222"/>
                <w:sz w:val="18"/>
                <w:szCs w:val="18"/>
              </w:rPr>
              <w:t xml:space="preserve">Mass of beaker + solution + empty cup, AFTER</w:t>
            </w:r>
          </w:p>
        </w:tc>
        <w:tc>
          <w:tcPr>
            <w:tcW w:type="dxa" w:w="42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r>
      <w:tr>
        <w:tc>
          <w:tcPr>
            <w:tcW w:type="dxa" w:w="5400"/>
            <w:shd w:fill="FBF9F4" w:val="clear"/>
            <w:tcMar>
              <w:top w:type="dxa" w:w="175"/>
              <w:left w:type="dxa" w:w="110"/>
              <w:bottom w:type="dxa" w:w="175"/>
              <w:right w:type="dxa" w:w="110"/>
            </w:tcMar>
            <w:vAlign w:val="top"/>
          </w:tcPr>
          <w:p>
            <w:pPr>
              <w:spacing w:after="15" w:before="15" w:line="260"/>
            </w:pPr>
            <w:r>
              <w:rPr>
                <w:rFonts w:ascii="Calibri" w:cs="Calibri" w:eastAsia="Calibri" w:hAnsi="Calibri"/>
                <w:b/>
                <w:bCs/>
                <w:color w:val="222222"/>
                <w:sz w:val="18"/>
                <w:szCs w:val="18"/>
              </w:rPr>
              <w:t xml:space="preserve">Difference</w:t>
            </w:r>
          </w:p>
        </w:tc>
        <w:tc>
          <w:tcPr>
            <w:tcW w:type="dxa" w:w="42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r>
    </w:tbl>
    <w:p>
      <w:pPr>
        <w:spacing w:after="70" w:before="40" w:line="260"/>
      </w:pPr>
      <w:r>
        <w:rPr>
          <w:rFonts w:ascii="Calibri" w:cs="Calibri" w:eastAsia="Calibri" w:hAnsi="Calibri"/>
          <w:i/>
          <w:iCs/>
          <w:color w:val="5A6478"/>
          <w:sz w:val="17"/>
          <w:szCs w:val="17"/>
        </w:rPr>
        <w:t xml:space="preserve">Record to the precision your scales actually give you. If they read whole grams, do not write decimal places — that is an error, not extra care.</w:t>
      </w:r>
    </w:p>
    <w:p>
      <w:pPr>
        <w:spacing w:after="30" w:before="130" w:line="260"/>
      </w:pPr>
      <w:r>
        <w:rPr>
          <w:rFonts w:ascii="Calibri" w:cs="Calibri" w:eastAsia="Calibri" w:hAnsi="Calibri"/>
          <w:b/>
          <w:bCs/>
          <w:color w:val="222222"/>
          <w:sz w:val="19"/>
          <w:szCs w:val="19"/>
        </w:rPr>
        <w:t xml:space="preserve">Was your prediction right? Write what actually happened.</w:t>
      </w:r>
    </w:p>
    <w:tbl>
      <w:tblPr>
        <w:tblW w:type="dxa" w:w="9600"/>
        <w:tblBorders>
          <w:top w:val="none" w:color="FFFFFF" w:sz="0"/>
          <w:left w:val="none" w:color="FFFFFF" w:sz="0"/>
          <w:bottom w:val="none" w:color="FFFFFF" w:sz="0"/>
          <w:right w:val="none" w:color="FFFFFF" w:sz="0"/>
          <w:insideH w:val="single" w:color="AEB4C2" w:sz="4"/>
          <w:insideV w:val="none" w:color="FFFFFF" w:sz="0"/>
        </w:tblBorders>
      </w:tblPr>
      <w:tblGrid>
        <w:gridCol w:w="9600"/>
      </w:tblGrid>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bl>
    <w:p>
      <w:pPr>
        <w:spacing w:after="120"/>
      </w:pPr>
    </w:p>
    <w:p>
      <w:pPr>
        <w:spacing w:after="30" w:before="90" w:line="260"/>
      </w:pPr>
      <w:r>
        <w:rPr>
          <w:rFonts w:ascii="Calibri" w:cs="Calibri" w:eastAsia="Calibri" w:hAnsi="Calibri"/>
          <w:b/>
          <w:bCs/>
          <w:color w:val="222222"/>
          <w:sz w:val="19"/>
          <w:szCs w:val="19"/>
        </w:rPr>
        <w:t xml:space="preserve">You cannot see the salt any more. So where is it?</w:t>
      </w:r>
    </w:p>
    <w:tbl>
      <w:tblPr>
        <w:tblW w:type="dxa" w:w="9600"/>
        <w:tblBorders>
          <w:top w:val="none" w:color="FFFFFF" w:sz="0"/>
          <w:left w:val="none" w:color="FFFFFF" w:sz="0"/>
          <w:bottom w:val="none" w:color="FFFFFF" w:sz="0"/>
          <w:right w:val="none" w:color="FFFFFF" w:sz="0"/>
          <w:insideH w:val="single" w:color="AEB4C2" w:sz="4"/>
          <w:insideV w:val="none" w:color="FFFFFF" w:sz="0"/>
        </w:tblBorders>
      </w:tblPr>
      <w:tblGrid>
        <w:gridCol w:w="9600"/>
      </w:tblGrid>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bl>
    <w:p>
      <w:pPr>
        <w:spacing w:after="120"/>
      </w:pPr>
    </w:p>
    <w:p>
      <w:pPr>
        <w:spacing w:after="30" w:before="90" w:line="260"/>
      </w:pPr>
      <w:r>
        <w:rPr>
          <w:rFonts w:ascii="Calibri" w:cs="Calibri" w:eastAsia="Calibri" w:hAnsi="Calibri"/>
          <w:b/>
          <w:bCs/>
          <w:color w:val="222222"/>
          <w:sz w:val="19"/>
          <w:szCs w:val="19"/>
        </w:rPr>
        <w:t xml:space="preserve">How could you prove it is still there?</w:t>
      </w:r>
    </w:p>
    <w:tbl>
      <w:tblPr>
        <w:tblW w:type="dxa" w:w="9600"/>
        <w:tblBorders>
          <w:top w:val="none" w:color="FFFFFF" w:sz="0"/>
          <w:left w:val="none" w:color="FFFFFF" w:sz="0"/>
          <w:bottom w:val="none" w:color="FFFFFF" w:sz="0"/>
          <w:right w:val="none" w:color="FFFFFF" w:sz="0"/>
          <w:insideH w:val="single" w:color="AEB4C2" w:sz="4"/>
          <w:insideV w:val="none" w:color="FFFFFF" w:sz="0"/>
        </w:tblBorders>
      </w:tblPr>
      <w:tblGrid>
        <w:gridCol w:w="9600"/>
      </w:tblGrid>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bl>
    <w:p>
      <w:pPr>
        <w:spacing w:after="120"/>
      </w:pPr>
    </w:p>
    <w:p>
      <w:r>
        <w:br w:type="page"/>
      </w:r>
    </w:p>
    <w:p>
      <w:pPr>
        <w:spacing w:after="30" w:before="40" w:line="260"/>
      </w:pPr>
      <w:r>
        <w:rPr>
          <w:rFonts w:ascii="Calibri" w:cs="Calibri" w:eastAsia="Calibri" w:hAnsi="Calibri"/>
          <w:b/>
          <w:bCs/>
          <w:color w:val="E8930C"/>
          <w:sz w:val="17"/>
          <w:szCs w:val="17"/>
        </w:rPr>
        <w:t xml:space="preserve">YEAR 6 SCIENCE · LESSON 2</w:t>
      </w:r>
    </w:p>
    <w:p>
      <w:pPr>
        <w:pBdr>
          <w:bottom w:val="single" w:color="E8930C" w:sz="12" w:space="5"/>
        </w:pBdr>
        <w:spacing w:after="100" w:before="0"/>
      </w:pPr>
      <w:r>
        <w:rPr>
          <w:rFonts w:ascii="Calibri" w:cs="Calibri" w:eastAsia="Calibri" w:hAnsi="Calibri"/>
          <w:b/>
          <w:bCs/>
          <w:color w:val="1B2A4A"/>
          <w:sz w:val="30"/>
          <w:szCs w:val="30"/>
        </w:rPr>
        <w:t xml:space="preserve">Part 3 · The fizzing test</w:t>
      </w:r>
    </w:p>
    <w:p>
      <w:pPr>
        <w:spacing w:after="70" w:before="40" w:line="260"/>
      </w:pPr>
      <w:r>
        <w:rPr>
          <w:rFonts w:ascii="Calibri" w:cs="Calibri" w:eastAsia="Calibri" w:hAnsi="Calibri"/>
          <w:color w:val="222222"/>
          <w:sz w:val="19"/>
          <w:szCs w:val="19"/>
        </w:rPr>
        <w:t xml:space="preserve">The same reaction, in two different containers. Watch what the scale does differently.</w:t>
      </w:r>
    </w:p>
    <w:tbl>
      <w:tblPr>
        <w:tblW w:type="dxa" w:w="9600"/>
        <w:tblBorders>
          <w:top w:val="single" w:color="7E889C" w:sz="6"/>
          <w:left w:val="single" w:color="7E889C" w:sz="6"/>
          <w:bottom w:val="single" w:color="7E889C" w:sz="6"/>
          <w:right w:val="single" w:color="7E889C" w:sz="6"/>
          <w:insideH w:val="single" w:color="9AA3B5" w:sz="3"/>
          <w:insideV w:val="single" w:color="9AA3B5" w:sz="3"/>
        </w:tblBorders>
      </w:tblPr>
      <w:tblGrid>
        <w:gridCol w:w="4800"/>
        <w:gridCol w:w="4800"/>
      </w:tblGrid>
      <w:tr>
        <w:tc>
          <w:tcPr>
            <w:tcW w:type="dxa" w:w="4800"/>
            <w:shd w:fill="1B2A4A" w:val="clear"/>
            <w:tcMar>
              <w:top w:type="dxa" w:w="85"/>
              <w:left w:type="dxa" w:w="110"/>
              <w:bottom w:type="dxa" w:w="85"/>
              <w:right w:type="dxa" w:w="110"/>
            </w:tcMar>
            <w:vAlign w:val="top"/>
          </w:tcPr>
          <w:p>
            <w:pPr>
              <w:spacing w:after="15" w:before="15" w:line="260"/>
              <w:jc w:val="center"/>
            </w:pPr>
            <w:r>
              <w:rPr>
                <w:rFonts w:ascii="Calibri" w:cs="Calibri" w:eastAsia="Calibri" w:hAnsi="Calibri"/>
                <w:b/>
                <w:bCs/>
                <w:color w:val="FFFFFF"/>
                <w:sz w:val="20"/>
                <w:szCs w:val="20"/>
              </w:rPr>
              <w:t xml:space="preserve">Container A — SEALED</w:t>
            </w:r>
          </w:p>
        </w:tc>
        <w:tc>
          <w:tcPr>
            <w:tcW w:type="dxa" w:w="4800"/>
            <w:shd w:fill="8A4A22" w:val="clear"/>
            <w:tcMar>
              <w:top w:type="dxa" w:w="85"/>
              <w:left w:type="dxa" w:w="110"/>
              <w:bottom w:type="dxa" w:w="85"/>
              <w:right w:type="dxa" w:w="110"/>
            </w:tcMar>
            <w:vAlign w:val="top"/>
          </w:tcPr>
          <w:p>
            <w:pPr>
              <w:spacing w:after="15" w:before="15" w:line="260"/>
              <w:jc w:val="center"/>
            </w:pPr>
            <w:r>
              <w:rPr>
                <w:rFonts w:ascii="Calibri" w:cs="Calibri" w:eastAsia="Calibri" w:hAnsi="Calibri"/>
                <w:b/>
                <w:bCs/>
                <w:color w:val="FFFFFF"/>
                <w:sz w:val="20"/>
                <w:szCs w:val="20"/>
              </w:rPr>
              <w:t xml:space="preserve">Container B — OPEN</w:t>
            </w:r>
          </w:p>
        </w:tc>
      </w:tr>
      <w:tr>
        <w:tc>
          <w:tcPr>
            <w:tcW w:type="dxa" w:w="4800"/>
            <w:tcMar>
              <w:top w:type="dxa" w:w="85"/>
              <w:left w:type="dxa" w:w="110"/>
              <w:bottom w:type="dxa" w:w="85"/>
              <w:right w:type="dxa" w:w="110"/>
            </w:tcMar>
            <w:vAlign w:val="top"/>
          </w:tcPr>
          <w:p>
            <w:pPr>
              <w:spacing w:after="40" w:before="40" w:line="260"/>
            </w:pPr>
            <w:r>
              <w:rPr>
                <w:rFonts w:ascii="Calibri" w:cs="Calibri" w:eastAsia="Calibri" w:hAnsi="Calibri"/>
                <w:color w:val="222222"/>
                <w:sz w:val="18"/>
                <w:szCs w:val="18"/>
              </w:rPr>
              <w:t xml:space="preserve">50 mL vinegar in one corner of the freezer bag.</w:t>
            </w:r>
          </w:p>
          <w:p>
            <w:pPr>
              <w:spacing w:after="40" w:before="40" w:line="260"/>
            </w:pPr>
            <w:r>
              <w:rPr>
                <w:rFonts w:ascii="Calibri" w:cs="Calibri" w:eastAsia="Calibri" w:hAnsi="Calibri"/>
                <w:color w:val="222222"/>
                <w:sz w:val="18"/>
                <w:szCs w:val="18"/>
              </w:rPr>
              <w:t xml:space="preserve">2 g bicarbonate in the other corner.</w:t>
            </w:r>
          </w:p>
          <w:p>
            <w:pPr>
              <w:spacing w:after="40" w:before="40" w:line="260"/>
            </w:pPr>
            <w:r>
              <w:rPr>
                <w:rFonts w:ascii="Calibri" w:cs="Calibri" w:eastAsia="Calibri" w:hAnsi="Calibri"/>
                <w:color w:val="222222"/>
                <w:sz w:val="18"/>
                <w:szCs w:val="18"/>
              </w:rPr>
              <w:t xml:space="preserve">Seal it, keeping them apart.</w:t>
            </w:r>
          </w:p>
          <w:p>
            <w:pPr>
              <w:spacing w:after="70" w:before="40" w:line="260"/>
            </w:pPr>
            <w:r>
              <w:rPr>
                <w:rFonts w:ascii="Calibri" w:cs="Calibri" w:eastAsia="Calibri" w:hAnsi="Calibri"/>
                <w:b/>
                <w:bCs/>
                <w:color w:val="222222"/>
                <w:sz w:val="18"/>
                <w:szCs w:val="18"/>
              </w:rPr>
              <w:t xml:space="preserve">Weigh the whole bag. Tip it so they mix — WITHOUT OPENING IT. Let it finish. Weigh again.</w:t>
            </w:r>
          </w:p>
        </w:tc>
        <w:tc>
          <w:tcPr>
            <w:tcW w:type="dxa" w:w="4800"/>
            <w:tcMar>
              <w:top w:type="dxa" w:w="85"/>
              <w:left w:type="dxa" w:w="110"/>
              <w:bottom w:type="dxa" w:w="85"/>
              <w:right w:type="dxa" w:w="110"/>
            </w:tcMar>
            <w:vAlign w:val="top"/>
          </w:tcPr>
          <w:p>
            <w:pPr>
              <w:spacing w:after="40" w:before="40" w:line="260"/>
            </w:pPr>
            <w:r>
              <w:rPr>
                <w:rFonts w:ascii="Calibri" w:cs="Calibri" w:eastAsia="Calibri" w:hAnsi="Calibri"/>
                <w:color w:val="222222"/>
                <w:sz w:val="18"/>
                <w:szCs w:val="18"/>
              </w:rPr>
              <w:t xml:space="preserve">100 mL vinegar in the tall beaker.</w:t>
            </w:r>
          </w:p>
          <w:p>
            <w:pPr>
              <w:spacing w:after="40" w:before="40" w:line="260"/>
            </w:pPr>
            <w:r>
              <w:rPr>
                <w:rFonts w:ascii="Calibri" w:cs="Calibri" w:eastAsia="Calibri" w:hAnsi="Calibri"/>
                <w:color w:val="222222"/>
                <w:sz w:val="18"/>
                <w:szCs w:val="18"/>
              </w:rPr>
              <w:t xml:space="preserve">6 g bicarbonate in its cup, on the scale beside it.</w:t>
            </w:r>
          </w:p>
          <w:p>
            <w:pPr>
              <w:spacing w:after="40" w:before="40" w:line="260"/>
            </w:pPr>
            <w:r>
              <w:rPr>
                <w:rFonts w:ascii="Calibri" w:cs="Calibri" w:eastAsia="Calibri" w:hAnsi="Calibri"/>
                <w:color w:val="222222"/>
                <w:sz w:val="18"/>
                <w:szCs w:val="18"/>
              </w:rPr>
              <w:t xml:space="preserve">Weigh both together.</w:t>
            </w:r>
          </w:p>
          <w:p>
            <w:pPr>
              <w:spacing w:after="70" w:before="40" w:line="260"/>
            </w:pPr>
            <w:r>
              <w:rPr>
                <w:rFonts w:ascii="Calibri" w:cs="Calibri" w:eastAsia="Calibri" w:hAnsi="Calibri"/>
                <w:b/>
                <w:bCs/>
                <w:color w:val="222222"/>
                <w:sz w:val="18"/>
                <w:szCs w:val="18"/>
              </w:rPr>
              <w:t xml:space="preserve">Tip the bicarbonate in. Put the empty cup back on. Leave it open. Swirl gently, wait five minutes, weigh again.</w:t>
            </w:r>
          </w:p>
        </w:tc>
      </w:tr>
    </w:tbl>
    <w:p>
      <w:pPr>
        <w:pBdr>
          <w:top w:val="single" w:color="E4E0D6" w:sz="2" w:space="6"/>
          <w:bottom w:val="single" w:color="E4E0D6" w:sz="2" w:space="6"/>
          <w:left w:val="single" w:color="A32020" w:sz="18" w:space="8"/>
          <w:right w:val="single" w:color="E4E0D6" w:sz="2" w:space="6"/>
        </w:pBdr>
        <w:shd w:fill="FBF9F4" w:val="clear"/>
        <w:spacing w:after="130" w:before="130" w:line="265"/>
      </w:pPr>
      <w:r>
        <w:rPr>
          <w:rFonts w:ascii="Calibri" w:cs="Calibri" w:eastAsia="Calibri" w:hAnsi="Calibri"/>
          <w:b/>
          <w:bCs/>
          <w:color w:val="A32020"/>
          <w:sz w:val="19"/>
          <w:szCs w:val="19"/>
        </w:rPr>
        <w:t xml:space="preserve">Do not open the bag  </w:t>
      </w:r>
      <w:r>
        <w:rPr>
          <w:rFonts w:ascii="Calibri" w:cs="Calibri" w:eastAsia="Calibri" w:hAnsi="Calibri"/>
          <w:color w:val="222222"/>
          <w:sz w:val="19"/>
          <w:szCs w:val="19"/>
        </w:rPr>
        <w:t xml:space="preserve">Not to look, not to let the pressure out, not at the end. It stays sealed until both readings are written down.</w:t>
      </w:r>
    </w:p>
    <w:p>
      <w:pPr>
        <w:spacing w:after="60" w:before="190"/>
      </w:pPr>
      <w:r>
        <w:rPr>
          <w:rFonts w:ascii="Calibri" w:cs="Calibri" w:eastAsia="Calibri" w:hAnsi="Calibri"/>
          <w:b/>
          <w:bCs/>
          <w:color w:val="0E7C7B"/>
          <w:sz w:val="22"/>
          <w:szCs w:val="22"/>
        </w:rPr>
        <w:t xml:space="preserve">Results</w:t>
      </w:r>
    </w:p>
    <w:tbl>
      <w:tblPr>
        <w:tblW w:type="dxa" w:w="9600"/>
        <w:tblBorders>
          <w:top w:val="single" w:color="7E889C" w:sz="6"/>
          <w:left w:val="single" w:color="7E889C" w:sz="6"/>
          <w:bottom w:val="single" w:color="7E889C" w:sz="6"/>
          <w:right w:val="single" w:color="7E889C" w:sz="6"/>
          <w:insideH w:val="single" w:color="9AA3B5" w:sz="3"/>
          <w:insideV w:val="single" w:color="9AA3B5" w:sz="3"/>
        </w:tblBorders>
      </w:tblPr>
      <w:tblGrid>
        <w:gridCol w:w="2900"/>
        <w:gridCol w:w="2233"/>
        <w:gridCol w:w="2233"/>
        <w:gridCol w:w="2234"/>
      </w:tblGrid>
      <w:tr>
        <w:trPr>
          <w:tblHeader/>
        </w:trPr>
        <w:tc>
          <w:tcPr>
            <w:tcW w:type="dxa" w:w="2900"/>
            <w:shd w:fill="1B2A4A" w:val="clear"/>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2233"/>
            <w:shd w:fill="1B2A4A" w:val="clear"/>
            <w:tcMar>
              <w:top w:type="dxa" w:w="85"/>
              <w:left w:type="dxa" w:w="110"/>
              <w:bottom w:type="dxa" w:w="85"/>
              <w:right w:type="dxa" w:w="110"/>
            </w:tcMar>
            <w:vAlign w:val="top"/>
          </w:tcPr>
          <w:p>
            <w:pPr>
              <w:spacing w:after="15" w:before="15" w:line="260"/>
              <w:jc w:val="center"/>
            </w:pPr>
            <w:r>
              <w:rPr>
                <w:rFonts w:ascii="Calibri" w:cs="Calibri" w:eastAsia="Calibri" w:hAnsi="Calibri"/>
                <w:b/>
                <w:bCs/>
                <w:color w:val="FFFFFF"/>
                <w:sz w:val="17"/>
                <w:szCs w:val="17"/>
              </w:rPr>
              <w:t xml:space="preserve">Mass BEFORE (g)</w:t>
            </w:r>
          </w:p>
        </w:tc>
        <w:tc>
          <w:tcPr>
            <w:tcW w:type="dxa" w:w="2233"/>
            <w:shd w:fill="1B2A4A" w:val="clear"/>
            <w:tcMar>
              <w:top w:type="dxa" w:w="85"/>
              <w:left w:type="dxa" w:w="110"/>
              <w:bottom w:type="dxa" w:w="85"/>
              <w:right w:type="dxa" w:w="110"/>
            </w:tcMar>
            <w:vAlign w:val="top"/>
          </w:tcPr>
          <w:p>
            <w:pPr>
              <w:spacing w:after="15" w:before="15" w:line="260"/>
              <w:jc w:val="center"/>
            </w:pPr>
            <w:r>
              <w:rPr>
                <w:rFonts w:ascii="Calibri" w:cs="Calibri" w:eastAsia="Calibri" w:hAnsi="Calibri"/>
                <w:b/>
                <w:bCs/>
                <w:color w:val="FFFFFF"/>
                <w:sz w:val="17"/>
                <w:szCs w:val="17"/>
              </w:rPr>
              <w:t xml:space="preserve">Mass AFTER (g)</w:t>
            </w:r>
          </w:p>
        </w:tc>
        <w:tc>
          <w:tcPr>
            <w:tcW w:type="dxa" w:w="2234"/>
            <w:shd w:fill="1B2A4A" w:val="clear"/>
            <w:tcMar>
              <w:top w:type="dxa" w:w="85"/>
              <w:left w:type="dxa" w:w="110"/>
              <w:bottom w:type="dxa" w:w="85"/>
              <w:right w:type="dxa" w:w="110"/>
            </w:tcMar>
            <w:vAlign w:val="top"/>
          </w:tcPr>
          <w:p>
            <w:pPr>
              <w:spacing w:after="15" w:before="15" w:line="260"/>
              <w:jc w:val="center"/>
            </w:pPr>
            <w:r>
              <w:rPr>
                <w:rFonts w:ascii="Calibri" w:cs="Calibri" w:eastAsia="Calibri" w:hAnsi="Calibri"/>
                <w:b/>
                <w:bCs/>
                <w:color w:val="FFFFFF"/>
                <w:sz w:val="17"/>
                <w:szCs w:val="17"/>
              </w:rPr>
              <w:t xml:space="preserve">Difference (g)</w:t>
            </w:r>
          </w:p>
        </w:tc>
      </w:tr>
      <w:tr>
        <w:tc>
          <w:tcPr>
            <w:tcW w:type="dxa" w:w="2900"/>
            <w:shd w:fill="FBF9F4" w:val="clear"/>
            <w:tcMar>
              <w:top w:type="dxa" w:w="190"/>
              <w:left w:type="dxa" w:w="110"/>
              <w:bottom w:type="dxa" w:w="190"/>
              <w:right w:type="dxa" w:w="110"/>
            </w:tcMar>
            <w:vAlign w:val="top"/>
          </w:tcPr>
          <w:p>
            <w:pPr>
              <w:spacing w:after="15" w:before="15" w:line="260"/>
            </w:pPr>
            <w:r>
              <w:rPr>
                <w:rFonts w:ascii="Calibri" w:cs="Calibri" w:eastAsia="Calibri" w:hAnsi="Calibri"/>
                <w:b/>
                <w:bCs/>
                <w:color w:val="222222"/>
                <w:sz w:val="18"/>
                <w:szCs w:val="18"/>
              </w:rPr>
              <w:t xml:space="preserve">A — sealed</w:t>
            </w:r>
          </w:p>
        </w:tc>
        <w:tc>
          <w:tcPr>
            <w:tcW w:type="dxa" w:w="2233"/>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2233"/>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2234"/>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r>
      <w:tr>
        <w:tc>
          <w:tcPr>
            <w:tcW w:type="dxa" w:w="2900"/>
            <w:shd w:fill="FBF9F4" w:val="clear"/>
            <w:tcMar>
              <w:top w:type="dxa" w:w="190"/>
              <w:left w:type="dxa" w:w="110"/>
              <w:bottom w:type="dxa" w:w="190"/>
              <w:right w:type="dxa" w:w="110"/>
            </w:tcMar>
            <w:vAlign w:val="top"/>
          </w:tcPr>
          <w:p>
            <w:pPr>
              <w:spacing w:after="15" w:before="15" w:line="260"/>
            </w:pPr>
            <w:r>
              <w:rPr>
                <w:rFonts w:ascii="Calibri" w:cs="Calibri" w:eastAsia="Calibri" w:hAnsi="Calibri"/>
                <w:b/>
                <w:bCs/>
                <w:color w:val="222222"/>
                <w:sz w:val="18"/>
                <w:szCs w:val="18"/>
              </w:rPr>
              <w:t xml:space="preserve">B — open</w:t>
            </w:r>
          </w:p>
        </w:tc>
        <w:tc>
          <w:tcPr>
            <w:tcW w:type="dxa" w:w="2233"/>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2233"/>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2234"/>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r>
    </w:tbl>
    <w:p>
      <w:pPr>
        <w:spacing w:after="60" w:before="190"/>
      </w:pPr>
      <w:r>
        <w:rPr>
          <w:rFonts w:ascii="Calibri" w:cs="Calibri" w:eastAsia="Calibri" w:hAnsi="Calibri"/>
          <w:b/>
          <w:bCs/>
          <w:color w:val="0E7C7B"/>
          <w:sz w:val="22"/>
          <w:szCs w:val="22"/>
        </w:rPr>
        <w:t xml:space="preserve">Explain it</w:t>
      </w:r>
    </w:p>
    <w:p>
      <w:pPr>
        <w:pStyle w:val="ListParagraph"/>
        <w:numPr>
          <w:ilvl w:val="0"/>
          <w:numId w:val="2"/>
        </w:numPr>
        <w:spacing w:after="35" w:before="35" w:line="258"/>
      </w:pPr>
      <w:r>
        <w:rPr>
          <w:rFonts w:ascii="Calibri" w:cs="Calibri" w:eastAsia="Calibri" w:hAnsi="Calibri"/>
          <w:color w:val="222222"/>
          <w:sz w:val="19"/>
          <w:szCs w:val="19"/>
        </w:rPr>
        <w:t xml:space="preserve">Which container changed mass?</w:t>
      </w:r>
    </w:p>
    <w:tbl>
      <w:tblPr>
        <w:tblW w:type="dxa" w:w="9600"/>
        <w:tblBorders>
          <w:top w:val="none" w:color="FFFFFF" w:sz="0"/>
          <w:left w:val="none" w:color="FFFFFF" w:sz="0"/>
          <w:bottom w:val="none" w:color="FFFFFF" w:sz="0"/>
          <w:right w:val="none" w:color="FFFFFF" w:sz="0"/>
          <w:insideH w:val="single" w:color="AEB4C2" w:sz="4"/>
          <w:insideV w:val="none" w:color="FFFFFF" w:sz="0"/>
        </w:tblBorders>
      </w:tblPr>
      <w:tblGrid>
        <w:gridCol w:w="9600"/>
      </w:tblGrid>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bl>
    <w:p>
      <w:pPr>
        <w:spacing w:after="120"/>
      </w:pPr>
    </w:p>
    <w:p>
      <w:pPr>
        <w:pStyle w:val="ListParagraph"/>
        <w:numPr>
          <w:ilvl w:val="0"/>
          <w:numId w:val="2"/>
        </w:numPr>
        <w:spacing w:after="35" w:before="35" w:line="258"/>
      </w:pPr>
      <w:r>
        <w:rPr>
          <w:rFonts w:ascii="Calibri" w:cs="Calibri" w:eastAsia="Calibri" w:hAnsi="Calibri"/>
          <w:color w:val="222222"/>
          <w:sz w:val="19"/>
          <w:szCs w:val="19"/>
        </w:rPr>
        <w:t xml:space="preserve">Both had exactly the same reaction happening inside them. Why did only one change?</w:t>
      </w:r>
    </w:p>
    <w:tbl>
      <w:tblPr>
        <w:tblW w:type="dxa" w:w="9600"/>
        <w:tblBorders>
          <w:top w:val="none" w:color="FFFFFF" w:sz="0"/>
          <w:left w:val="none" w:color="FFFFFF" w:sz="0"/>
          <w:bottom w:val="none" w:color="FFFFFF" w:sz="0"/>
          <w:right w:val="none" w:color="FFFFFF" w:sz="0"/>
          <w:insideH w:val="single" w:color="AEB4C2" w:sz="4"/>
          <w:insideV w:val="none" w:color="FFFFFF" w:sz="0"/>
        </w:tblBorders>
      </w:tblPr>
      <w:tblGrid>
        <w:gridCol w:w="9600"/>
      </w:tblGrid>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bl>
    <w:p>
      <w:pPr>
        <w:spacing w:after="120"/>
      </w:pPr>
    </w:p>
    <w:p>
      <w:pPr>
        <w:pStyle w:val="ListParagraph"/>
        <w:numPr>
          <w:ilvl w:val="0"/>
          <w:numId w:val="2"/>
        </w:numPr>
        <w:spacing w:after="35" w:before="35" w:line="258"/>
      </w:pPr>
      <w:r>
        <w:rPr>
          <w:rFonts w:ascii="Calibri" w:cs="Calibri" w:eastAsia="Calibri" w:hAnsi="Calibri"/>
          <w:color w:val="222222"/>
          <w:sz w:val="19"/>
          <w:szCs w:val="19"/>
        </w:rPr>
        <w:t xml:space="preserve">The bag puffed up. What is inside it — and does it weigh anything? How do you know?</w:t>
      </w:r>
    </w:p>
    <w:tbl>
      <w:tblPr>
        <w:tblW w:type="dxa" w:w="9600"/>
        <w:tblBorders>
          <w:top w:val="none" w:color="FFFFFF" w:sz="0"/>
          <w:left w:val="none" w:color="FFFFFF" w:sz="0"/>
          <w:bottom w:val="none" w:color="FFFFFF" w:sz="0"/>
          <w:right w:val="none" w:color="FFFFFF" w:sz="0"/>
          <w:insideH w:val="single" w:color="AEB4C2" w:sz="4"/>
          <w:insideV w:val="none" w:color="FFFFFF" w:sz="0"/>
        </w:tblBorders>
      </w:tblPr>
      <w:tblGrid>
        <w:gridCol w:w="9600"/>
      </w:tblGrid>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bl>
    <w:p>
      <w:pPr>
        <w:spacing w:after="120"/>
      </w:pPr>
    </w:p>
    <w:p>
      <w:pPr>
        <w:pStyle w:val="ListParagraph"/>
        <w:numPr>
          <w:ilvl w:val="0"/>
          <w:numId w:val="2"/>
        </w:numPr>
        <w:spacing w:after="35" w:before="35" w:line="258"/>
      </w:pPr>
      <w:r>
        <w:rPr>
          <w:rFonts w:ascii="Calibri" w:cs="Calibri" w:eastAsia="Calibri" w:hAnsi="Calibri"/>
          <w:color w:val="222222"/>
          <w:sz w:val="19"/>
          <w:szCs w:val="19"/>
        </w:rPr>
        <w:t xml:space="preserve">Where has the missing mass from container B actually gone?</w:t>
      </w:r>
    </w:p>
    <w:tbl>
      <w:tblPr>
        <w:tblW w:type="dxa" w:w="9600"/>
        <w:tblBorders>
          <w:top w:val="none" w:color="FFFFFF" w:sz="0"/>
          <w:left w:val="none" w:color="FFFFFF" w:sz="0"/>
          <w:bottom w:val="none" w:color="FFFFFF" w:sz="0"/>
          <w:right w:val="none" w:color="FFFFFF" w:sz="0"/>
          <w:insideH w:val="single" w:color="AEB4C2" w:sz="4"/>
          <w:insideV w:val="none" w:color="FFFFFF" w:sz="0"/>
        </w:tblBorders>
      </w:tblPr>
      <w:tblGrid>
        <w:gridCol w:w="9600"/>
      </w:tblGrid>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bl>
    <w:p>
      <w:pPr>
        <w:spacing w:after="120"/>
      </w:pPr>
    </w:p>
    <w:p>
      <w:r>
        <w:br w:type="page"/>
      </w:r>
    </w:p>
    <w:p>
      <w:pPr>
        <w:spacing w:after="30" w:before="40" w:line="260"/>
      </w:pPr>
      <w:r>
        <w:rPr>
          <w:rFonts w:ascii="Calibri" w:cs="Calibri" w:eastAsia="Calibri" w:hAnsi="Calibri"/>
          <w:b/>
          <w:bCs/>
          <w:color w:val="E8930C"/>
          <w:sz w:val="17"/>
          <w:szCs w:val="17"/>
        </w:rPr>
        <w:t xml:space="preserve">YEAR 6 SCIENCE · LESSON 2</w:t>
      </w:r>
    </w:p>
    <w:p>
      <w:pPr>
        <w:pBdr>
          <w:bottom w:val="single" w:color="E8930C" w:sz="12" w:space="5"/>
        </w:pBdr>
        <w:spacing w:after="100" w:before="0"/>
      </w:pPr>
      <w:r>
        <w:rPr>
          <w:rFonts w:ascii="Calibri" w:cs="Calibri" w:eastAsia="Calibri" w:hAnsi="Calibri"/>
          <w:b/>
          <w:bCs/>
          <w:color w:val="1B2A4A"/>
          <w:sz w:val="30"/>
          <w:szCs w:val="30"/>
        </w:rPr>
        <w:t xml:space="preserve">Part 4 · The whole class</w:t>
      </w:r>
    </w:p>
    <w:p>
      <w:pPr>
        <w:spacing w:after="70" w:before="40" w:line="260"/>
      </w:pPr>
      <w:r>
        <w:rPr>
          <w:rFonts w:ascii="Calibri" w:cs="Calibri" w:eastAsia="Calibri" w:hAnsi="Calibri"/>
          <w:color w:val="222222"/>
          <w:sz w:val="19"/>
          <w:szCs w:val="19"/>
        </w:rPr>
        <w:t xml:space="preserve">Every group's container B loss goes on the board. Copy them in.</w:t>
      </w:r>
    </w:p>
    <w:tbl>
      <w:tblPr>
        <w:tblW w:type="dxa" w:w="9600"/>
        <w:tblBorders>
          <w:top w:val="single" w:color="7E889C" w:sz="6"/>
          <w:left w:val="single" w:color="7E889C" w:sz="6"/>
          <w:bottom w:val="single" w:color="7E889C" w:sz="6"/>
          <w:right w:val="single" w:color="7E889C" w:sz="6"/>
          <w:insideH w:val="single" w:color="9AA3B5" w:sz="3"/>
          <w:insideV w:val="single" w:color="9AA3B5" w:sz="3"/>
        </w:tblBorders>
      </w:tblPr>
      <w:tblGrid>
        <w:gridCol w:w="1600"/>
        <w:gridCol w:w="1333"/>
        <w:gridCol w:w="1333"/>
        <w:gridCol w:w="1333"/>
        <w:gridCol w:w="1333"/>
        <w:gridCol w:w="1333"/>
        <w:gridCol w:w="1335"/>
      </w:tblGrid>
      <w:tr>
        <w:trPr>
          <w:tblHeader/>
        </w:trPr>
        <w:tc>
          <w:tcPr>
            <w:tcW w:type="dxa" w:w="1600"/>
            <w:shd w:fill="1B2A4A" w:val="clear"/>
            <w:tcMar>
              <w:top w:type="dxa" w:w="85"/>
              <w:left w:type="dxa" w:w="110"/>
              <w:bottom w:type="dxa" w:w="85"/>
              <w:right w:type="dxa" w:w="110"/>
            </w:tcMar>
            <w:vAlign w:val="top"/>
          </w:tcPr>
          <w:p>
            <w:pPr>
              <w:spacing w:after="15" w:before="15" w:line="260"/>
              <w:jc w:val="center"/>
            </w:pPr>
            <w:r>
              <w:rPr>
                <w:rFonts w:ascii="Calibri" w:cs="Calibri" w:eastAsia="Calibri" w:hAnsi="Calibri"/>
                <w:b/>
                <w:bCs/>
                <w:color w:val="FFFFFF"/>
                <w:sz w:val="17"/>
                <w:szCs w:val="17"/>
              </w:rPr>
              <w:t xml:space="preserve">Group</w:t>
            </w:r>
          </w:p>
        </w:tc>
        <w:tc>
          <w:tcPr>
            <w:tcW w:type="dxa" w:w="1333"/>
            <w:shd w:fill="1B2A4A" w:val="clear"/>
            <w:tcMar>
              <w:top w:type="dxa" w:w="85"/>
              <w:left w:type="dxa" w:w="110"/>
              <w:bottom w:type="dxa" w:w="85"/>
              <w:right w:type="dxa" w:w="110"/>
            </w:tcMar>
            <w:vAlign w:val="top"/>
          </w:tcPr>
          <w:p>
            <w:pPr>
              <w:spacing w:after="15" w:before="15" w:line="260"/>
              <w:jc w:val="center"/>
            </w:pPr>
            <w:r>
              <w:rPr>
                <w:rFonts w:ascii="Calibri" w:cs="Calibri" w:eastAsia="Calibri" w:hAnsi="Calibri"/>
                <w:b/>
                <w:bCs/>
                <w:color w:val="FFFFFF"/>
                <w:sz w:val="17"/>
                <w:szCs w:val="17"/>
              </w:rPr>
              <w:t xml:space="preserve">1</w:t>
            </w:r>
          </w:p>
        </w:tc>
        <w:tc>
          <w:tcPr>
            <w:tcW w:type="dxa" w:w="1333"/>
            <w:shd w:fill="1B2A4A" w:val="clear"/>
            <w:tcMar>
              <w:top w:type="dxa" w:w="85"/>
              <w:left w:type="dxa" w:w="110"/>
              <w:bottom w:type="dxa" w:w="85"/>
              <w:right w:type="dxa" w:w="110"/>
            </w:tcMar>
            <w:vAlign w:val="top"/>
          </w:tcPr>
          <w:p>
            <w:pPr>
              <w:spacing w:after="15" w:before="15" w:line="260"/>
              <w:jc w:val="center"/>
            </w:pPr>
            <w:r>
              <w:rPr>
                <w:rFonts w:ascii="Calibri" w:cs="Calibri" w:eastAsia="Calibri" w:hAnsi="Calibri"/>
                <w:b/>
                <w:bCs/>
                <w:color w:val="FFFFFF"/>
                <w:sz w:val="17"/>
                <w:szCs w:val="17"/>
              </w:rPr>
              <w:t xml:space="preserve">2</w:t>
            </w:r>
          </w:p>
        </w:tc>
        <w:tc>
          <w:tcPr>
            <w:tcW w:type="dxa" w:w="1333"/>
            <w:shd w:fill="1B2A4A" w:val="clear"/>
            <w:tcMar>
              <w:top w:type="dxa" w:w="85"/>
              <w:left w:type="dxa" w:w="110"/>
              <w:bottom w:type="dxa" w:w="85"/>
              <w:right w:type="dxa" w:w="110"/>
            </w:tcMar>
            <w:vAlign w:val="top"/>
          </w:tcPr>
          <w:p>
            <w:pPr>
              <w:spacing w:after="15" w:before="15" w:line="260"/>
              <w:jc w:val="center"/>
            </w:pPr>
            <w:r>
              <w:rPr>
                <w:rFonts w:ascii="Calibri" w:cs="Calibri" w:eastAsia="Calibri" w:hAnsi="Calibri"/>
                <w:b/>
                <w:bCs/>
                <w:color w:val="FFFFFF"/>
                <w:sz w:val="17"/>
                <w:szCs w:val="17"/>
              </w:rPr>
              <w:t xml:space="preserve">3</w:t>
            </w:r>
          </w:p>
        </w:tc>
        <w:tc>
          <w:tcPr>
            <w:tcW w:type="dxa" w:w="1333"/>
            <w:shd w:fill="1B2A4A" w:val="clear"/>
            <w:tcMar>
              <w:top w:type="dxa" w:w="85"/>
              <w:left w:type="dxa" w:w="110"/>
              <w:bottom w:type="dxa" w:w="85"/>
              <w:right w:type="dxa" w:w="110"/>
            </w:tcMar>
            <w:vAlign w:val="top"/>
          </w:tcPr>
          <w:p>
            <w:pPr>
              <w:spacing w:after="15" w:before="15" w:line="260"/>
              <w:jc w:val="center"/>
            </w:pPr>
            <w:r>
              <w:rPr>
                <w:rFonts w:ascii="Calibri" w:cs="Calibri" w:eastAsia="Calibri" w:hAnsi="Calibri"/>
                <w:b/>
                <w:bCs/>
                <w:color w:val="FFFFFF"/>
                <w:sz w:val="17"/>
                <w:szCs w:val="17"/>
              </w:rPr>
              <w:t xml:space="preserve">4</w:t>
            </w:r>
          </w:p>
        </w:tc>
        <w:tc>
          <w:tcPr>
            <w:tcW w:type="dxa" w:w="1333"/>
            <w:shd w:fill="1B2A4A" w:val="clear"/>
            <w:tcMar>
              <w:top w:type="dxa" w:w="85"/>
              <w:left w:type="dxa" w:w="110"/>
              <w:bottom w:type="dxa" w:w="85"/>
              <w:right w:type="dxa" w:w="110"/>
            </w:tcMar>
            <w:vAlign w:val="top"/>
          </w:tcPr>
          <w:p>
            <w:pPr>
              <w:spacing w:after="15" w:before="15" w:line="260"/>
              <w:jc w:val="center"/>
            </w:pPr>
            <w:r>
              <w:rPr>
                <w:rFonts w:ascii="Calibri" w:cs="Calibri" w:eastAsia="Calibri" w:hAnsi="Calibri"/>
                <w:b/>
                <w:bCs/>
                <w:color w:val="FFFFFF"/>
                <w:sz w:val="17"/>
                <w:szCs w:val="17"/>
              </w:rPr>
              <w:t xml:space="preserve">5</w:t>
            </w:r>
          </w:p>
        </w:tc>
        <w:tc>
          <w:tcPr>
            <w:tcW w:type="dxa" w:w="1333"/>
            <w:shd w:fill="1B2A4A" w:val="clear"/>
            <w:tcMar>
              <w:top w:type="dxa" w:w="85"/>
              <w:left w:type="dxa" w:w="110"/>
              <w:bottom w:type="dxa" w:w="85"/>
              <w:right w:type="dxa" w:w="110"/>
            </w:tcMar>
            <w:vAlign w:val="top"/>
          </w:tcPr>
          <w:p>
            <w:pPr>
              <w:spacing w:after="15" w:before="15" w:line="260"/>
              <w:jc w:val="center"/>
            </w:pPr>
            <w:r>
              <w:rPr>
                <w:rFonts w:ascii="Calibri" w:cs="Calibri" w:eastAsia="Calibri" w:hAnsi="Calibri"/>
                <w:b/>
                <w:bCs/>
                <w:color w:val="FFFFFF"/>
                <w:sz w:val="17"/>
                <w:szCs w:val="17"/>
              </w:rPr>
              <w:t xml:space="preserve">6</w:t>
            </w:r>
          </w:p>
        </w:tc>
      </w:tr>
      <w:tr>
        <w:tc>
          <w:tcPr>
            <w:tcW w:type="dxa" w:w="1600"/>
            <w:shd w:fill="FBF9F4" w:val="clear"/>
            <w:tcMar>
              <w:top w:type="dxa" w:w="200"/>
              <w:left w:type="dxa" w:w="110"/>
              <w:bottom w:type="dxa" w:w="200"/>
              <w:right w:type="dxa" w:w="110"/>
            </w:tcMar>
            <w:vAlign w:val="top"/>
          </w:tcPr>
          <w:p>
            <w:pPr>
              <w:spacing w:after="15" w:before="15" w:line="260"/>
            </w:pPr>
            <w:r>
              <w:rPr>
                <w:rFonts w:ascii="Calibri" w:cs="Calibri" w:eastAsia="Calibri" w:hAnsi="Calibri"/>
                <w:b/>
                <w:bCs/>
                <w:color w:val="222222"/>
                <w:sz w:val="17"/>
                <w:szCs w:val="17"/>
              </w:rPr>
              <w:t xml:space="preserve">Loss (g)</w:t>
            </w:r>
          </w:p>
        </w:tc>
        <w:tc>
          <w:tcPr>
            <w:tcW w:type="dxa" w:w="1333"/>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1333"/>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1333"/>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1333"/>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1333"/>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1333"/>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r>
    </w:tbl>
    <w:p>
      <w:pPr>
        <w:spacing w:after="30" w:before="120" w:line="260"/>
      </w:pPr>
      <w:r>
        <w:rPr>
          <w:rFonts w:ascii="Calibri" w:cs="Calibri" w:eastAsia="Calibri" w:hAnsi="Calibri"/>
          <w:b/>
          <w:bCs/>
          <w:color w:val="222222"/>
          <w:sz w:val="19"/>
          <w:szCs w:val="19"/>
        </w:rPr>
        <w:t xml:space="preserve">Are all the numbers the same? Should they be?</w:t>
      </w:r>
    </w:p>
    <w:tbl>
      <w:tblPr>
        <w:tblW w:type="dxa" w:w="9600"/>
        <w:tblBorders>
          <w:top w:val="none" w:color="FFFFFF" w:sz="0"/>
          <w:left w:val="none" w:color="FFFFFF" w:sz="0"/>
          <w:bottom w:val="none" w:color="FFFFFF" w:sz="0"/>
          <w:right w:val="none" w:color="FFFFFF" w:sz="0"/>
          <w:insideH w:val="single" w:color="AEB4C2" w:sz="4"/>
          <w:insideV w:val="none" w:color="FFFFFF" w:sz="0"/>
        </w:tblBorders>
      </w:tblPr>
      <w:tblGrid>
        <w:gridCol w:w="9600"/>
      </w:tblGrid>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bl>
    <w:p>
      <w:pPr>
        <w:spacing w:after="120"/>
      </w:pPr>
    </w:p>
    <w:p>
      <w:pPr>
        <w:spacing w:after="30" w:before="90" w:line="260"/>
      </w:pPr>
      <w:r>
        <w:rPr>
          <w:rFonts w:ascii="Calibri" w:cs="Calibri" w:eastAsia="Calibri" w:hAnsi="Calibri"/>
          <w:b/>
          <w:bCs/>
          <w:color w:val="222222"/>
          <w:sz w:val="19"/>
          <w:szCs w:val="19"/>
        </w:rPr>
        <w:t xml:space="preserve">What could make one group's number different from another's? Give two things.</w:t>
      </w:r>
    </w:p>
    <w:tbl>
      <w:tblPr>
        <w:tblW w:type="dxa" w:w="9600"/>
        <w:tblBorders>
          <w:top w:val="none" w:color="FFFFFF" w:sz="0"/>
          <w:left w:val="none" w:color="FFFFFF" w:sz="0"/>
          <w:bottom w:val="none" w:color="FFFFFF" w:sz="0"/>
          <w:right w:val="none" w:color="FFFFFF" w:sz="0"/>
          <w:insideH w:val="single" w:color="AEB4C2" w:sz="4"/>
          <w:insideV w:val="none" w:color="FFFFFF" w:sz="0"/>
        </w:tblBorders>
      </w:tblPr>
      <w:tblGrid>
        <w:gridCol w:w="9600"/>
      </w:tblGrid>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bl>
    <w:p>
      <w:pPr>
        <w:spacing w:after="120"/>
      </w:pPr>
    </w:p>
    <w:p>
      <w:pPr>
        <w:spacing w:after="60" w:before="190"/>
      </w:pPr>
      <w:r>
        <w:rPr>
          <w:rFonts w:ascii="Calibri" w:cs="Calibri" w:eastAsia="Calibri" w:hAnsi="Calibri"/>
          <w:b/>
          <w:bCs/>
          <w:color w:val="0E7C7B"/>
          <w:sz w:val="22"/>
          <w:szCs w:val="22"/>
        </w:rPr>
        <w:t xml:space="preserve">The two big ideas</w:t>
      </w:r>
    </w:p>
    <w:tbl>
      <w:tblPr>
        <w:tblW w:type="dxa" w:w="9600"/>
        <w:tblBorders>
          <w:top w:val="single" w:color="7E889C" w:sz="6"/>
          <w:left w:val="single" w:color="7E889C" w:sz="6"/>
          <w:bottom w:val="single" w:color="7E889C" w:sz="6"/>
          <w:right w:val="single" w:color="7E889C" w:sz="6"/>
          <w:insideH w:val="single" w:color="9AA3B5" w:sz="3"/>
          <w:insideV w:val="single" w:color="9AA3B5" w:sz="3"/>
        </w:tblBorders>
      </w:tblPr>
      <w:tblGrid>
        <w:gridCol w:w="9600"/>
      </w:tblGrid>
      <w:tr>
        <w:tc>
          <w:tcPr>
            <w:tcW w:type="dxa" w:w="9600"/>
            <w:shd w:fill="FBF9F4" w:val="clear"/>
            <w:tcMar>
              <w:top w:type="dxa" w:w="85"/>
              <w:left w:type="dxa" w:w="110"/>
              <w:bottom w:type="dxa" w:w="85"/>
              <w:right w:type="dxa" w:w="110"/>
            </w:tcMar>
            <w:vAlign w:val="top"/>
          </w:tcPr>
          <w:p>
            <w:pPr>
              <w:spacing w:after="40" w:before="40" w:line="260"/>
            </w:pPr>
            <w:r>
              <w:rPr>
                <w:rFonts w:ascii="Calibri" w:cs="Calibri" w:eastAsia="Calibri" w:hAnsi="Calibri"/>
                <w:b/>
                <w:bCs/>
                <w:color w:val="1B2A4A"/>
                <w:sz w:val="21"/>
                <w:szCs w:val="21"/>
              </w:rPr>
              <w:t xml:space="preserve">Nothing disappears</w:t>
            </w:r>
          </w:p>
          <w:p>
            <w:pPr>
              <w:spacing w:after="70" w:before="40" w:line="260"/>
            </w:pPr>
            <w:r>
              <w:rPr>
                <w:rFonts w:ascii="Calibri" w:cs="Calibri" w:eastAsia="Calibri" w:hAnsi="Calibri"/>
                <w:color w:val="222222"/>
                <w:sz w:val="19"/>
                <w:szCs w:val="19"/>
              </w:rPr>
              <w:t xml:space="preserve">When salt dissolves the mass does not change. The salt is still there, spread through the water in pieces too small to see. Nothing was destroyed, so nothing new was made. That is a REVERSIBLE change.</w:t>
            </w:r>
          </w:p>
        </w:tc>
      </w:tr>
      <w:tr>
        <w:tc>
          <w:tcPr>
            <w:tcW w:type="dxa" w:w="9600"/>
            <w:tcMar>
              <w:top w:type="dxa" w:w="85"/>
              <w:left w:type="dxa" w:w="110"/>
              <w:bottom w:type="dxa" w:w="85"/>
              <w:right w:type="dxa" w:w="110"/>
            </w:tcMar>
            <w:vAlign w:val="top"/>
          </w:tcPr>
          <w:p>
            <w:pPr>
              <w:spacing w:after="40" w:before="40" w:line="260"/>
            </w:pPr>
            <w:r>
              <w:rPr>
                <w:rFonts w:ascii="Calibri" w:cs="Calibri" w:eastAsia="Calibri" w:hAnsi="Calibri"/>
                <w:b/>
                <w:bCs/>
                <w:color w:val="1B2A4A"/>
                <w:sz w:val="21"/>
                <w:szCs w:val="21"/>
              </w:rPr>
              <w:t xml:space="preserve">If it got lighter, something left</w:t>
            </w:r>
          </w:p>
          <w:p>
            <w:pPr>
              <w:spacing w:after="70" w:before="40" w:line="260"/>
            </w:pPr>
            <w:r>
              <w:rPr>
                <w:rFonts w:ascii="Calibri" w:cs="Calibri" w:eastAsia="Calibri" w:hAnsi="Calibri"/>
                <w:color w:val="222222"/>
                <w:sz w:val="19"/>
                <w:szCs w:val="19"/>
              </w:rPr>
              <w:t xml:space="preserve">When the mass drops in an open container, a substance has escaped — usually as a gas. That gas was not there before, which means something new was made. That is an IRREVERSIBLE change.</w:t>
            </w:r>
          </w:p>
        </w:tc>
      </w:tr>
    </w:tbl>
    <w:p>
      <w:pPr>
        <w:spacing w:after="60" w:before="190"/>
      </w:pPr>
      <w:r>
        <w:rPr>
          <w:rFonts w:ascii="Calibri" w:cs="Calibri" w:eastAsia="Calibri" w:hAnsi="Calibri"/>
          <w:b/>
          <w:bCs/>
          <w:color w:val="0E7C7B"/>
          <w:sz w:val="22"/>
          <w:szCs w:val="22"/>
        </w:rPr>
        <w:t xml:space="preserve">Add to the class chart</w:t>
      </w:r>
    </w:p>
    <w:p>
      <w:pPr>
        <w:spacing w:after="70" w:before="40" w:line="260"/>
      </w:pPr>
      <w:r>
        <w:rPr>
          <w:rFonts w:ascii="Calibri" w:cs="Calibri" w:eastAsia="Calibri" w:hAnsi="Calibri"/>
          <w:color w:val="222222"/>
          <w:sz w:val="19"/>
          <w:szCs w:val="19"/>
        </w:rPr>
        <w:t xml:space="preserve">Last week you listed the evidence that something new has been made. Add the one nobody suggested:</w:t>
      </w:r>
    </w:p>
    <w:p>
      <w:pPr>
        <w:spacing w:after="90" w:before="90" w:line="260"/>
        <w:jc w:val="center"/>
      </w:pPr>
      <w:r>
        <w:rPr>
          <w:rFonts w:ascii="Calibri" w:cs="Calibri" w:eastAsia="Calibri" w:hAnsi="Calibri"/>
          <w:b/>
          <w:bCs/>
          <w:color w:val="E8930C"/>
          <w:sz w:val="24"/>
          <w:szCs w:val="24"/>
        </w:rPr>
        <w:t xml:space="preserve">THE MASS CHANGED.</w:t>
      </w:r>
    </w:p>
    <w:p>
      <w:pPr>
        <w:spacing w:after="30" w:before="90" w:line="260"/>
      </w:pPr>
      <w:r>
        <w:rPr>
          <w:rFonts w:ascii="Calibri" w:cs="Calibri" w:eastAsia="Calibri" w:hAnsi="Calibri"/>
          <w:b/>
          <w:bCs/>
          <w:color w:val="222222"/>
          <w:sz w:val="19"/>
          <w:szCs w:val="19"/>
        </w:rPr>
        <w:t xml:space="preserve">Is this stronger evidence than a colour change? Why?</w:t>
      </w:r>
    </w:p>
    <w:tbl>
      <w:tblPr>
        <w:tblW w:type="dxa" w:w="9600"/>
        <w:tblBorders>
          <w:top w:val="none" w:color="FFFFFF" w:sz="0"/>
          <w:left w:val="none" w:color="FFFFFF" w:sz="0"/>
          <w:bottom w:val="none" w:color="FFFFFF" w:sz="0"/>
          <w:right w:val="none" w:color="FFFFFF" w:sz="0"/>
          <w:insideH w:val="single" w:color="AEB4C2" w:sz="4"/>
          <w:insideV w:val="none" w:color="FFFFFF" w:sz="0"/>
        </w:tblBorders>
      </w:tblPr>
      <w:tblGrid>
        <w:gridCol w:w="9600"/>
      </w:tblGrid>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bl>
    <w:p>
      <w:pPr>
        <w:spacing w:after="120"/>
      </w:pPr>
    </w:p>
    <w:p>
      <w:pPr>
        <w:pBdr>
          <w:top w:val="single" w:color="E4E0D6" w:sz="2" w:space="6"/>
          <w:bottom w:val="single" w:color="E4E0D6" w:sz="2" w:space="6"/>
          <w:left w:val="single" w:color="E8930C" w:sz="18" w:space="8"/>
          <w:right w:val="single" w:color="E4E0D6" w:sz="2" w:space="6"/>
        </w:pBdr>
        <w:shd w:fill="FBF9F4" w:val="clear"/>
        <w:spacing w:after="130" w:before="130" w:line="265"/>
      </w:pPr>
      <w:r>
        <w:rPr>
          <w:rFonts w:ascii="Calibri" w:cs="Calibri" w:eastAsia="Calibri" w:hAnsi="Calibri"/>
          <w:b/>
          <w:bCs/>
          <w:color w:val="9A5F00"/>
          <w:sz w:val="19"/>
          <w:szCs w:val="19"/>
        </w:rPr>
        <w:t xml:space="preserve">Push me  </w:t>
      </w:r>
      <w:r>
        <w:rPr>
          <w:rFonts w:ascii="Calibri" w:cs="Calibri" w:eastAsia="Calibri" w:hAnsi="Calibri"/>
          <w:color w:val="222222"/>
          <w:sz w:val="19"/>
          <w:szCs w:val="19"/>
        </w:rPr>
        <w:t xml:space="preserve">Predict container B's loss in grams BEFORE you run it, then explain the difference from what you actually got. If you did it again with half the bicarbonate, what would change — and what would stay the same?</w:t>
      </w:r>
    </w:p>
    <w:p>
      <w:r>
        <w:br w:type="page"/>
      </w:r>
    </w:p>
    <w:p>
      <w:pPr>
        <w:spacing w:after="30" w:before="40" w:line="260"/>
      </w:pPr>
      <w:r>
        <w:rPr>
          <w:rFonts w:ascii="Calibri" w:cs="Calibri" w:eastAsia="Calibri" w:hAnsi="Calibri"/>
          <w:b/>
          <w:bCs/>
          <w:color w:val="E8930C"/>
          <w:sz w:val="17"/>
          <w:szCs w:val="17"/>
        </w:rPr>
        <w:t xml:space="preserve">YEAR 6 SCIENCE · LESSON 2 · SUPPORTED</w:t>
      </w:r>
    </w:p>
    <w:p>
      <w:pPr>
        <w:pBdr>
          <w:bottom w:val="single" w:color="E8930C" w:sz="12" w:space="5"/>
        </w:pBdr>
        <w:spacing w:after="100" w:before="0"/>
      </w:pPr>
      <w:r>
        <w:rPr>
          <w:rFonts w:ascii="Calibri" w:cs="Calibri" w:eastAsia="Calibri" w:hAnsi="Calibri"/>
          <w:b/>
          <w:bCs/>
          <w:color w:val="1B2A4A"/>
          <w:sz w:val="34"/>
          <w:szCs w:val="34"/>
        </w:rPr>
        <w:t xml:space="preserve">Does stuff disappear?</w:t>
      </w:r>
    </w:p>
    <w:tbl>
      <w:tblPr>
        <w:tblW w:type="dxa" w:w="9600"/>
        <w:tblBorders>
          <w:top w:val="single" w:color="7E889C" w:sz="6"/>
          <w:left w:val="single" w:color="7E889C" w:sz="6"/>
          <w:bottom w:val="single" w:color="7E889C" w:sz="6"/>
          <w:right w:val="single" w:color="7E889C" w:sz="6"/>
          <w:insideH w:val="single" w:color="9AA3B5" w:sz="3"/>
          <w:insideV w:val="single" w:color="9AA3B5" w:sz="3"/>
        </w:tblBorders>
      </w:tblPr>
      <w:tblGrid>
        <w:gridCol w:w="4900"/>
        <w:gridCol w:w="2400"/>
        <w:gridCol w:w="2300"/>
      </w:tblGrid>
      <w:tr>
        <w:tc>
          <w:tcPr>
            <w:tcW w:type="dxa" w:w="4900"/>
            <w:shd w:fill="FBF9F4" w:val="clear"/>
            <w:tcMar>
              <w:top w:type="dxa" w:w="150"/>
              <w:left w:type="dxa" w:w="110"/>
              <w:bottom w:type="dxa" w:w="150"/>
              <w:right w:type="dxa" w:w="110"/>
            </w:tcMar>
            <w:vAlign w:val="top"/>
          </w:tcPr>
          <w:p>
            <w:pPr>
              <w:spacing w:after="15" w:before="15" w:line="260"/>
            </w:pPr>
            <w:r>
              <w:rPr>
                <w:rFonts w:ascii="Calibri" w:cs="Calibri" w:eastAsia="Calibri" w:hAnsi="Calibri"/>
                <w:b/>
                <w:bCs/>
                <w:color w:val="222222"/>
                <w:sz w:val="18"/>
                <w:szCs w:val="18"/>
              </w:rPr>
              <w:t xml:space="preserve">Name</w:t>
            </w:r>
          </w:p>
        </w:tc>
        <w:tc>
          <w:tcPr>
            <w:tcW w:type="dxa" w:w="2400"/>
            <w:shd w:fill="FBF9F4" w:val="clear"/>
            <w:tcMar>
              <w:top w:type="dxa" w:w="150"/>
              <w:left w:type="dxa" w:w="110"/>
              <w:bottom w:type="dxa" w:w="150"/>
              <w:right w:type="dxa" w:w="110"/>
            </w:tcMar>
            <w:vAlign w:val="top"/>
          </w:tcPr>
          <w:p>
            <w:pPr>
              <w:spacing w:after="15" w:before="15" w:line="260"/>
            </w:pPr>
            <w:r>
              <w:rPr>
                <w:rFonts w:ascii="Calibri" w:cs="Calibri" w:eastAsia="Calibri" w:hAnsi="Calibri"/>
                <w:b/>
                <w:bCs/>
                <w:color w:val="222222"/>
                <w:sz w:val="18"/>
                <w:szCs w:val="18"/>
              </w:rPr>
              <w:t xml:space="preserve">Class</w:t>
            </w:r>
          </w:p>
        </w:tc>
        <w:tc>
          <w:tcPr>
            <w:tcW w:type="dxa" w:w="2300"/>
            <w:shd w:fill="FBF9F4" w:val="clear"/>
            <w:tcMar>
              <w:top w:type="dxa" w:w="150"/>
              <w:left w:type="dxa" w:w="110"/>
              <w:bottom w:type="dxa" w:w="150"/>
              <w:right w:type="dxa" w:w="110"/>
            </w:tcMar>
            <w:vAlign w:val="top"/>
          </w:tcPr>
          <w:p>
            <w:pPr>
              <w:spacing w:after="15" w:before="15" w:line="260"/>
            </w:pPr>
            <w:r>
              <w:rPr>
                <w:rFonts w:ascii="Calibri" w:cs="Calibri" w:eastAsia="Calibri" w:hAnsi="Calibri"/>
                <w:b/>
                <w:bCs/>
                <w:color w:val="222222"/>
                <w:sz w:val="18"/>
                <w:szCs w:val="18"/>
              </w:rPr>
              <w:t xml:space="preserve">Date</w:t>
            </w:r>
          </w:p>
        </w:tc>
      </w:tr>
    </w:tbl>
    <w:p>
      <w:pPr>
        <w:spacing w:after="60" w:before="190"/>
      </w:pPr>
      <w:r>
        <w:rPr>
          <w:rFonts w:ascii="Calibri" w:cs="Calibri" w:eastAsia="Calibri" w:hAnsi="Calibri"/>
          <w:b/>
          <w:bCs/>
          <w:color w:val="0E7C7B"/>
          <w:sz w:val="22"/>
          <w:szCs w:val="22"/>
        </w:rPr>
        <w:t xml:space="preserve">1 · My prediction</w:t>
      </w:r>
    </w:p>
    <w:p>
      <w:pPr>
        <w:spacing w:after="70" w:before="40" w:line="260"/>
      </w:pPr>
      <w:r>
        <w:rPr>
          <w:rFonts w:ascii="Calibri" w:cs="Calibri" w:eastAsia="Calibri" w:hAnsi="Calibri"/>
          <w:color w:val="222222"/>
          <w:sz w:val="19"/>
          <w:szCs w:val="19"/>
        </w:rPr>
        <w:t xml:space="preserve">100 g of water and 20 g of salt are on the scale together. The salt is stirred in until it vanishes. The empty cup goes back on.</w:t>
      </w:r>
    </w:p>
    <w:p>
      <w:pPr>
        <w:spacing w:after="70" w:before="40" w:line="260"/>
      </w:pPr>
      <w:r>
        <w:rPr>
          <w:rFonts w:ascii="Calibri" w:cs="Calibri" w:eastAsia="Calibri" w:hAnsi="Calibri"/>
          <w:b/>
          <w:bCs/>
          <w:color w:val="222222"/>
          <w:sz w:val="19"/>
          <w:szCs w:val="19"/>
        </w:rPr>
        <w:t xml:space="preserve">What will the scale read? Circle one.</w:t>
      </w:r>
    </w:p>
    <w:tbl>
      <w:tblPr>
        <w:tblW w:type="dxa" w:w="9600"/>
        <w:tblBorders>
          <w:top w:val="single" w:color="7E889C" w:sz="6"/>
          <w:left w:val="single" w:color="7E889C" w:sz="6"/>
          <w:bottom w:val="single" w:color="7E889C" w:sz="6"/>
          <w:right w:val="single" w:color="7E889C" w:sz="6"/>
          <w:insideH w:val="single" w:color="9AA3B5" w:sz="3"/>
          <w:insideV w:val="single" w:color="9AA3B5" w:sz="3"/>
        </w:tblBorders>
      </w:tblPr>
      <w:tblGrid>
        <w:gridCol w:w="3200"/>
        <w:gridCol w:w="3200"/>
        <w:gridCol w:w="3200"/>
      </w:tblGrid>
      <w:tr>
        <w:tc>
          <w:tcPr>
            <w:tcW w:type="dxa" w:w="3200"/>
            <w:tcMar>
              <w:top w:type="dxa" w:w="85"/>
              <w:left w:type="dxa" w:w="110"/>
              <w:bottom w:type="dxa" w:w="85"/>
              <w:right w:type="dxa" w:w="110"/>
            </w:tcMar>
            <w:vAlign w:val="top"/>
          </w:tcPr>
          <w:p>
            <w:pPr>
              <w:spacing w:after="140" w:before="140" w:line="260"/>
              <w:jc w:val="center"/>
            </w:pPr>
            <w:r>
              <w:rPr>
                <w:rFonts w:ascii="Calibri" w:cs="Calibri" w:eastAsia="Calibri" w:hAnsi="Calibri"/>
                <w:b/>
                <w:bCs/>
                <w:color w:val="222222"/>
                <w:sz w:val="22"/>
                <w:szCs w:val="22"/>
              </w:rPr>
              <w:t xml:space="preserve">HEAVIER</w:t>
            </w:r>
          </w:p>
        </w:tc>
        <w:tc>
          <w:tcPr>
            <w:tcW w:type="dxa" w:w="3200"/>
            <w:tcMar>
              <w:top w:type="dxa" w:w="85"/>
              <w:left w:type="dxa" w:w="110"/>
              <w:bottom w:type="dxa" w:w="85"/>
              <w:right w:type="dxa" w:w="110"/>
            </w:tcMar>
            <w:vAlign w:val="top"/>
          </w:tcPr>
          <w:p>
            <w:pPr>
              <w:spacing w:after="140" w:before="140" w:line="260"/>
              <w:jc w:val="center"/>
            </w:pPr>
            <w:r>
              <w:rPr>
                <w:rFonts w:ascii="Calibri" w:cs="Calibri" w:eastAsia="Calibri" w:hAnsi="Calibri"/>
                <w:b/>
                <w:bCs/>
                <w:color w:val="222222"/>
                <w:sz w:val="22"/>
                <w:szCs w:val="22"/>
              </w:rPr>
              <w:t xml:space="preserve">LIGHTER</w:t>
            </w:r>
          </w:p>
        </w:tc>
        <w:tc>
          <w:tcPr>
            <w:tcW w:type="dxa" w:w="3200"/>
            <w:tcMar>
              <w:top w:type="dxa" w:w="85"/>
              <w:left w:type="dxa" w:w="110"/>
              <w:bottom w:type="dxa" w:w="85"/>
              <w:right w:type="dxa" w:w="110"/>
            </w:tcMar>
            <w:vAlign w:val="top"/>
          </w:tcPr>
          <w:p>
            <w:pPr>
              <w:spacing w:after="140" w:before="140" w:line="260"/>
              <w:jc w:val="center"/>
            </w:pPr>
            <w:r>
              <w:rPr>
                <w:rFonts w:ascii="Calibri" w:cs="Calibri" w:eastAsia="Calibri" w:hAnsi="Calibri"/>
                <w:b/>
                <w:bCs/>
                <w:color w:val="222222"/>
                <w:sz w:val="22"/>
                <w:szCs w:val="22"/>
              </w:rPr>
              <w:t xml:space="preserve">THE SAME</w:t>
            </w:r>
          </w:p>
        </w:tc>
      </w:tr>
    </w:tbl>
    <w:p>
      <w:pPr>
        <w:spacing w:after="70" w:before="110" w:line="260"/>
      </w:pPr>
      <w:r>
        <w:rPr>
          <w:rFonts w:ascii="Calibri" w:cs="Calibri" w:eastAsia="Calibri" w:hAnsi="Calibri"/>
          <w:color w:val="222222"/>
          <w:sz w:val="19"/>
          <w:szCs w:val="19"/>
        </w:rPr>
        <w:t xml:space="preserve">I think this because ______________________________________________________</w:t>
      </w:r>
    </w:p>
    <w:p>
      <w:pPr>
        <w:spacing w:after="70" w:before="40" w:line="260"/>
      </w:pPr>
      <w:r>
        <w:rPr>
          <w:rFonts w:ascii="Calibri" w:cs="Calibri" w:eastAsia="Calibri" w:hAnsi="Calibri"/>
          <w:color w:val="222222"/>
          <w:sz w:val="19"/>
          <w:szCs w:val="19"/>
        </w:rPr>
        <w:t xml:space="preserve">_________________________________________________________________________</w:t>
      </w:r>
    </w:p>
    <w:p>
      <w:pPr>
        <w:spacing w:after="60" w:before="190"/>
      </w:pPr>
      <w:r>
        <w:rPr>
          <w:rFonts w:ascii="Calibri" w:cs="Calibri" w:eastAsia="Calibri" w:hAnsi="Calibri"/>
          <w:b/>
          <w:bCs/>
          <w:color w:val="0E7C7B"/>
          <w:sz w:val="22"/>
          <w:szCs w:val="22"/>
        </w:rPr>
        <w:t xml:space="preserve">2 · What the scale said</w:t>
      </w:r>
    </w:p>
    <w:tbl>
      <w:tblPr>
        <w:tblW w:type="dxa" w:w="9600"/>
        <w:tblBorders>
          <w:top w:val="single" w:color="7E889C" w:sz="6"/>
          <w:left w:val="single" w:color="7E889C" w:sz="6"/>
          <w:bottom w:val="single" w:color="7E889C" w:sz="6"/>
          <w:right w:val="single" w:color="7E889C" w:sz="6"/>
          <w:insideH w:val="single" w:color="9AA3B5" w:sz="3"/>
          <w:insideV w:val="single" w:color="9AA3B5" w:sz="3"/>
        </w:tblBorders>
      </w:tblPr>
      <w:tblGrid>
        <w:gridCol w:w="4400"/>
        <w:gridCol w:w="2600"/>
        <w:gridCol w:w="2600"/>
      </w:tblGrid>
      <w:tr>
        <w:trPr>
          <w:tblHeader/>
        </w:trPr>
        <w:tc>
          <w:tcPr>
            <w:tcW w:type="dxa" w:w="4400"/>
            <w:shd w:fill="1B2A4A" w:val="clear"/>
            <w:tcMar>
              <w:top w:type="dxa" w:w="85"/>
              <w:left w:type="dxa" w:w="110"/>
              <w:bottom w:type="dxa" w:w="85"/>
              <w:right w:type="dxa" w:w="110"/>
            </w:tcMar>
            <w:vAlign w:val="top"/>
          </w:tcPr>
          <w:p>
            <w:pPr>
              <w:spacing w:after="15" w:before="15" w:line="260"/>
            </w:pPr>
            <w:r>
              <w:rPr>
                <w:rFonts w:ascii="Calibri" w:cs="Calibri" w:eastAsia="Calibri" w:hAnsi="Calibri"/>
                <w:b/>
                <w:bCs/>
                <w:color w:val="FFFFFF"/>
                <w:sz w:val="17"/>
                <w:szCs w:val="17"/>
              </w:rPr>
              <w:t xml:space="preserve">Test</w:t>
            </w:r>
          </w:p>
        </w:tc>
        <w:tc>
          <w:tcPr>
            <w:tcW w:type="dxa" w:w="2600"/>
            <w:shd w:fill="1B2A4A" w:val="clear"/>
            <w:tcMar>
              <w:top w:type="dxa" w:w="85"/>
              <w:left w:type="dxa" w:w="110"/>
              <w:bottom w:type="dxa" w:w="85"/>
              <w:right w:type="dxa" w:w="110"/>
            </w:tcMar>
            <w:vAlign w:val="top"/>
          </w:tcPr>
          <w:p>
            <w:pPr>
              <w:spacing w:after="15" w:before="15" w:line="260"/>
              <w:jc w:val="center"/>
            </w:pPr>
            <w:r>
              <w:rPr>
                <w:rFonts w:ascii="Calibri" w:cs="Calibri" w:eastAsia="Calibri" w:hAnsi="Calibri"/>
                <w:b/>
                <w:bCs/>
                <w:color w:val="FFFFFF"/>
                <w:sz w:val="17"/>
                <w:szCs w:val="17"/>
              </w:rPr>
              <w:t xml:space="preserve">Before (g)</w:t>
            </w:r>
          </w:p>
        </w:tc>
        <w:tc>
          <w:tcPr>
            <w:tcW w:type="dxa" w:w="2600"/>
            <w:shd w:fill="1B2A4A" w:val="clear"/>
            <w:tcMar>
              <w:top w:type="dxa" w:w="85"/>
              <w:left w:type="dxa" w:w="110"/>
              <w:bottom w:type="dxa" w:w="85"/>
              <w:right w:type="dxa" w:w="110"/>
            </w:tcMar>
            <w:vAlign w:val="top"/>
          </w:tcPr>
          <w:p>
            <w:pPr>
              <w:spacing w:after="15" w:before="15" w:line="260"/>
              <w:jc w:val="center"/>
            </w:pPr>
            <w:r>
              <w:rPr>
                <w:rFonts w:ascii="Calibri" w:cs="Calibri" w:eastAsia="Calibri" w:hAnsi="Calibri"/>
                <w:b/>
                <w:bCs/>
                <w:color w:val="FFFFFF"/>
                <w:sz w:val="17"/>
                <w:szCs w:val="17"/>
              </w:rPr>
              <w:t xml:space="preserve">After (g)</w:t>
            </w:r>
          </w:p>
        </w:tc>
      </w:tr>
      <w:tr>
        <w:tc>
          <w:tcPr>
            <w:tcW w:type="dxa" w:w="4400"/>
            <w:tcMar>
              <w:top w:type="dxa" w:w="200"/>
              <w:left w:type="dxa" w:w="110"/>
              <w:bottom w:type="dxa" w:w="200"/>
              <w:right w:type="dxa" w:w="110"/>
            </w:tcMar>
            <w:vAlign w:val="top"/>
          </w:tcPr>
          <w:p>
            <w:pPr>
              <w:spacing w:after="15" w:before="15" w:line="260"/>
            </w:pPr>
            <w:r>
              <w:rPr>
                <w:rFonts w:ascii="Calibri" w:cs="Calibri" w:eastAsia="Calibri" w:hAnsi="Calibri"/>
                <w:b/>
                <w:bCs/>
                <w:color w:val="222222"/>
                <w:sz w:val="18"/>
                <w:szCs w:val="18"/>
              </w:rPr>
              <w:t xml:space="preserve">Salt into water</w:t>
            </w:r>
          </w:p>
        </w:tc>
        <w:tc>
          <w:tcPr>
            <w:tcW w:type="dxa" w:w="26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26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r>
      <w:tr>
        <w:tc>
          <w:tcPr>
            <w:tcW w:type="dxa" w:w="4400"/>
            <w:tcMar>
              <w:top w:type="dxa" w:w="200"/>
              <w:left w:type="dxa" w:w="110"/>
              <w:bottom w:type="dxa" w:w="200"/>
              <w:right w:type="dxa" w:w="110"/>
            </w:tcMar>
            <w:vAlign w:val="top"/>
          </w:tcPr>
          <w:p>
            <w:pPr>
              <w:spacing w:after="15" w:before="15" w:line="260"/>
            </w:pPr>
            <w:r>
              <w:rPr>
                <w:rFonts w:ascii="Calibri" w:cs="Calibri" w:eastAsia="Calibri" w:hAnsi="Calibri"/>
                <w:b/>
                <w:bCs/>
                <w:color w:val="222222"/>
                <w:sz w:val="18"/>
                <w:szCs w:val="18"/>
              </w:rPr>
              <w:t xml:space="preserve">Container A — sealed bag</w:t>
            </w:r>
          </w:p>
        </w:tc>
        <w:tc>
          <w:tcPr>
            <w:tcW w:type="dxa" w:w="26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26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r>
      <w:tr>
        <w:tc>
          <w:tcPr>
            <w:tcW w:type="dxa" w:w="4400"/>
            <w:tcMar>
              <w:top w:type="dxa" w:w="200"/>
              <w:left w:type="dxa" w:w="110"/>
              <w:bottom w:type="dxa" w:w="200"/>
              <w:right w:type="dxa" w:w="110"/>
            </w:tcMar>
            <w:vAlign w:val="top"/>
          </w:tcPr>
          <w:p>
            <w:pPr>
              <w:spacing w:after="15" w:before="15" w:line="260"/>
            </w:pPr>
            <w:r>
              <w:rPr>
                <w:rFonts w:ascii="Calibri" w:cs="Calibri" w:eastAsia="Calibri" w:hAnsi="Calibri"/>
                <w:b/>
                <w:bCs/>
                <w:color w:val="222222"/>
                <w:sz w:val="18"/>
                <w:szCs w:val="18"/>
              </w:rPr>
              <w:t xml:space="preserve">Container B — open beaker</w:t>
            </w:r>
          </w:p>
        </w:tc>
        <w:tc>
          <w:tcPr>
            <w:tcW w:type="dxa" w:w="26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26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r>
    </w:tbl>
    <w:p>
      <w:pPr>
        <w:spacing w:after="60" w:before="190"/>
      </w:pPr>
      <w:r>
        <w:rPr>
          <w:rFonts w:ascii="Calibri" w:cs="Calibri" w:eastAsia="Calibri" w:hAnsi="Calibri"/>
          <w:b/>
          <w:bCs/>
          <w:color w:val="0E7C7B"/>
          <w:sz w:val="22"/>
          <w:szCs w:val="22"/>
        </w:rPr>
        <w:t xml:space="preserve">3 · Finish these sentences</w:t>
      </w:r>
    </w:p>
    <w:p>
      <w:pPr>
        <w:spacing w:after="70" w:before="110" w:line="260"/>
      </w:pPr>
      <w:r>
        <w:rPr>
          <w:rFonts w:ascii="Calibri" w:cs="Calibri" w:eastAsia="Calibri" w:hAnsi="Calibri"/>
          <w:color w:val="222222"/>
          <w:sz w:val="20"/>
          <w:szCs w:val="20"/>
        </w:rPr>
        <w:t xml:space="preserve">When the salt dissolved, the mass ____________________________________ .</w:t>
      </w:r>
    </w:p>
    <w:p>
      <w:pPr>
        <w:spacing w:after="70" w:before="90" w:line="260"/>
      </w:pPr>
      <w:r>
        <w:rPr>
          <w:rFonts w:ascii="Calibri" w:cs="Calibri" w:eastAsia="Calibri" w:hAnsi="Calibri"/>
          <w:color w:val="222222"/>
          <w:sz w:val="20"/>
          <w:szCs w:val="20"/>
        </w:rPr>
        <w:t xml:space="preserve">This tells me the salt ______________________________________________ .</w:t>
      </w:r>
    </w:p>
    <w:p>
      <w:pPr>
        <w:spacing w:after="70" w:before="90" w:line="260"/>
      </w:pPr>
      <w:r>
        <w:rPr>
          <w:rFonts w:ascii="Calibri" w:cs="Calibri" w:eastAsia="Calibri" w:hAnsi="Calibri"/>
          <w:color w:val="222222"/>
          <w:sz w:val="20"/>
          <w:szCs w:val="20"/>
        </w:rPr>
        <w:t xml:space="preserve">The sealed bag stayed the same because ______________________________</w:t>
      </w:r>
    </w:p>
    <w:p>
      <w:pPr>
        <w:spacing w:after="70" w:before="40" w:line="260"/>
      </w:pPr>
      <w:r>
        <w:rPr>
          <w:rFonts w:ascii="Calibri" w:cs="Calibri" w:eastAsia="Calibri" w:hAnsi="Calibri"/>
          <w:color w:val="222222"/>
          <w:sz w:val="20"/>
          <w:szCs w:val="20"/>
        </w:rPr>
        <w:t xml:space="preserve">_________________________________________________________________ .</w:t>
      </w:r>
    </w:p>
    <w:p>
      <w:pPr>
        <w:spacing w:after="70" w:before="90" w:line="260"/>
      </w:pPr>
      <w:r>
        <w:rPr>
          <w:rFonts w:ascii="Calibri" w:cs="Calibri" w:eastAsia="Calibri" w:hAnsi="Calibri"/>
          <w:color w:val="222222"/>
          <w:sz w:val="20"/>
          <w:szCs w:val="20"/>
        </w:rPr>
        <w:t xml:space="preserve">The open beaker got lighter because _________________________________</w:t>
      </w:r>
    </w:p>
    <w:p>
      <w:pPr>
        <w:spacing w:after="70" w:before="40" w:line="260"/>
      </w:pPr>
      <w:r>
        <w:rPr>
          <w:rFonts w:ascii="Calibri" w:cs="Calibri" w:eastAsia="Calibri" w:hAnsi="Calibri"/>
          <w:color w:val="222222"/>
          <w:sz w:val="20"/>
          <w:szCs w:val="20"/>
        </w:rPr>
        <w:t xml:space="preserve">_________________________________________________________________ .</w:t>
      </w:r>
    </w:p>
    <w:p>
      <w:pPr>
        <w:pBdr>
          <w:top w:val="single" w:color="E4E0D6" w:sz="2" w:space="6"/>
          <w:bottom w:val="single" w:color="E4E0D6" w:sz="2" w:space="6"/>
          <w:left w:val="single" w:color="0E7C7B" w:sz="18" w:space="8"/>
          <w:right w:val="single" w:color="E4E0D6" w:sz="2" w:space="6"/>
        </w:pBdr>
        <w:shd w:fill="FBF9F4" w:val="clear"/>
        <w:spacing w:after="130" w:before="130" w:line="265"/>
      </w:pPr>
      <w:r>
        <w:rPr>
          <w:rFonts w:ascii="Calibri" w:cs="Calibri" w:eastAsia="Calibri" w:hAnsi="Calibri"/>
          <w:b/>
          <w:bCs/>
          <w:color w:val="0E7C7B"/>
          <w:sz w:val="19"/>
          <w:szCs w:val="19"/>
        </w:rPr>
        <w:t xml:space="preserve">Word bank  </w:t>
      </w:r>
      <w:r>
        <w:rPr>
          <w:rFonts w:ascii="Calibri" w:cs="Calibri" w:eastAsia="Calibri" w:hAnsi="Calibri"/>
          <w:color w:val="222222"/>
          <w:sz w:val="19"/>
          <w:szCs w:val="19"/>
        </w:rPr>
        <w:t xml:space="preserve">mass  ·  dissolved  ·  gas  ·  escaped  ·  stayed the same  ·  got lighter  ·  still there  ·  sealed  ·  new substance</w:t>
      </w:r>
    </w:p>
    <w:p>
      <w:r>
        <w:br w:type="page"/>
      </w:r>
    </w:p>
    <w:p>
      <w:pPr>
        <w:spacing w:after="30" w:before="40" w:line="260"/>
      </w:pPr>
      <w:r>
        <w:rPr>
          <w:rFonts w:ascii="Calibri" w:cs="Calibri" w:eastAsia="Calibri" w:hAnsi="Calibri"/>
          <w:b/>
          <w:bCs/>
          <w:color w:val="E8930C"/>
          <w:sz w:val="17"/>
          <w:szCs w:val="17"/>
        </w:rPr>
        <w:t xml:space="preserve">YEAR 6 SCIENCE · LESSON 2 · EXIT TICKETS</w:t>
      </w:r>
    </w:p>
    <w:p>
      <w:pPr>
        <w:pBdr>
          <w:bottom w:val="single" w:color="E8930C" w:sz="12" w:space="5"/>
        </w:pBdr>
        <w:spacing w:after="100" w:before="0"/>
      </w:pPr>
      <w:r>
        <w:rPr>
          <w:rFonts w:ascii="Calibri" w:cs="Calibri" w:eastAsia="Calibri" w:hAnsi="Calibri"/>
          <w:b/>
          <w:bCs/>
          <w:color w:val="1B2A4A"/>
          <w:sz w:val="32"/>
          <w:szCs w:val="32"/>
        </w:rPr>
        <w:t xml:space="preserve">Exit tickets — cut into six</w:t>
      </w:r>
    </w:p>
    <w:tbl>
      <w:tblPr>
        <w:tblW w:type="dxa" w:w="9600"/>
        <w:tblBorders>
          <w:top w:val="single" w:color="8E97AA" w:sz="6"/>
          <w:left w:val="single" w:color="8E97AA" w:sz="6"/>
          <w:bottom w:val="single" w:color="8E97AA" w:sz="6"/>
          <w:right w:val="single" w:color="8E97AA" w:sz="6"/>
          <w:insideH w:val="single" w:color="8E97AA" w:sz="6"/>
          <w:insideV w:val="single" w:color="8E97AA" w:sz="6"/>
        </w:tblBorders>
      </w:tblPr>
      <w:tblGrid>
        <w:gridCol w:w="4800"/>
        <w:gridCol w:w="4800"/>
      </w:tblGrid>
      <w:tr>
        <w:tc>
          <w:tcPr>
            <w:tcW w:type="dxa" w:w="4800"/>
            <w:tcMar>
              <w:top w:type="dxa" w:w="110"/>
              <w:left w:type="dxa" w:w="110"/>
              <w:bottom w:type="dxa" w:w="110"/>
              <w:right w:type="dxa" w:w="110"/>
            </w:tcMar>
            <w:vAlign w:val="top"/>
          </w:tcPr>
          <w:p>
            <w:pPr>
              <w:spacing w:after="60" w:before="40" w:line="260"/>
            </w:pPr>
            <w:r>
              <w:rPr>
                <w:rFonts w:ascii="Calibri" w:cs="Calibri" w:eastAsia="Calibri" w:hAnsi="Calibri"/>
                <w:color w:val="222222"/>
                <w:sz w:val="16"/>
                <w:szCs w:val="16"/>
              </w:rPr>
              <w:t xml:space="preserve">Name: ______________________________</w:t>
            </w:r>
          </w:p>
          <w:p>
            <w:pPr>
              <w:spacing w:after="45" w:before="40" w:line="260"/>
            </w:pPr>
            <w:r>
              <w:rPr>
                <w:rFonts w:ascii="Calibri" w:cs="Calibri" w:eastAsia="Calibri" w:hAnsi="Calibri"/>
                <w:color w:val="222222"/>
                <w:sz w:val="17"/>
                <w:szCs w:val="17"/>
              </w:rPr>
              <w:t xml:space="preserve">A sealed jar of fizzing tablets weighs exactly the same before and after the fizzing stops.</w:t>
            </w:r>
          </w:p>
          <w:p>
            <w:pPr>
              <w:spacing w:after="45" w:before="40" w:line="260"/>
            </w:pPr>
            <w:r>
              <w:rPr>
                <w:rFonts w:ascii="Calibri" w:cs="Calibri" w:eastAsia="Calibri" w:hAnsi="Calibri"/>
                <w:i/>
                <w:iCs/>
                <w:color w:val="222222"/>
                <w:sz w:val="17"/>
                <w:szCs w:val="17"/>
              </w:rPr>
              <w:t xml:space="preserve">A student says: “That proves nothing happened.”</w:t>
            </w:r>
          </w:p>
          <w:p>
            <w:pPr>
              <w:spacing w:after="50" w:before="40" w:line="260"/>
            </w:pPr>
            <w:r>
              <w:rPr>
                <w:rFonts w:ascii="Calibri" w:cs="Calibri" w:eastAsia="Calibri" w:hAnsi="Calibri"/>
                <w:b/>
                <w:bCs/>
                <w:color w:val="222222"/>
                <w:sz w:val="17"/>
                <w:szCs w:val="17"/>
              </w:rPr>
              <w:t xml:space="preserve">Are they right? How do you know?</w:t>
            </w:r>
          </w:p>
          <w:p>
            <w:pPr>
              <w:spacing w:after="75" w:before="40" w:line="260"/>
            </w:pPr>
            <w:r>
              <w:rPr>
                <w:rFonts w:ascii="Calibri" w:cs="Calibri" w:eastAsia="Calibri" w:hAnsi="Calibri"/>
                <w:color w:val="222222"/>
                <w:sz w:val="16"/>
                <w:szCs w:val="16"/>
              </w:rPr>
              <w:t xml:space="preserve">_________________________________________</w:t>
            </w:r>
          </w:p>
          <w:p>
            <w:pPr>
              <w:spacing w:after="75" w:before="40" w:line="260"/>
            </w:pPr>
            <w:r>
              <w:rPr>
                <w:rFonts w:ascii="Calibri" w:cs="Calibri" w:eastAsia="Calibri" w:hAnsi="Calibri"/>
                <w:color w:val="222222"/>
                <w:sz w:val="16"/>
                <w:szCs w:val="16"/>
              </w:rPr>
              <w:t xml:space="preserve">_________________________________________</w:t>
            </w:r>
          </w:p>
          <w:p>
            <w:pPr>
              <w:spacing w:after="40" w:before="40" w:line="260"/>
            </w:pPr>
            <w:r>
              <w:rPr>
                <w:rFonts w:ascii="Calibri" w:cs="Calibri" w:eastAsia="Calibri" w:hAnsi="Calibri"/>
                <w:color w:val="222222"/>
                <w:sz w:val="16"/>
                <w:szCs w:val="16"/>
              </w:rPr>
              <w:t xml:space="preserve">_________________________________________</w:t>
            </w:r>
          </w:p>
        </w:tc>
        <w:tc>
          <w:tcPr>
            <w:tcW w:type="dxa" w:w="4800"/>
            <w:tcMar>
              <w:top w:type="dxa" w:w="110"/>
              <w:left w:type="dxa" w:w="110"/>
              <w:bottom w:type="dxa" w:w="110"/>
              <w:right w:type="dxa" w:w="110"/>
            </w:tcMar>
            <w:vAlign w:val="top"/>
          </w:tcPr>
          <w:p>
            <w:pPr>
              <w:spacing w:after="60" w:before="40" w:line="260"/>
            </w:pPr>
            <w:r>
              <w:rPr>
                <w:rFonts w:ascii="Calibri" w:cs="Calibri" w:eastAsia="Calibri" w:hAnsi="Calibri"/>
                <w:color w:val="222222"/>
                <w:sz w:val="16"/>
                <w:szCs w:val="16"/>
              </w:rPr>
              <w:t xml:space="preserve">Name: ______________________________</w:t>
            </w:r>
          </w:p>
          <w:p>
            <w:pPr>
              <w:spacing w:after="45" w:before="40" w:line="260"/>
            </w:pPr>
            <w:r>
              <w:rPr>
                <w:rFonts w:ascii="Calibri" w:cs="Calibri" w:eastAsia="Calibri" w:hAnsi="Calibri"/>
                <w:color w:val="222222"/>
                <w:sz w:val="17"/>
                <w:szCs w:val="17"/>
              </w:rPr>
              <w:t xml:space="preserve">A sealed jar of fizzing tablets weighs exactly the same before and after the fizzing stops.</w:t>
            </w:r>
          </w:p>
          <w:p>
            <w:pPr>
              <w:spacing w:after="45" w:before="40" w:line="260"/>
            </w:pPr>
            <w:r>
              <w:rPr>
                <w:rFonts w:ascii="Calibri" w:cs="Calibri" w:eastAsia="Calibri" w:hAnsi="Calibri"/>
                <w:i/>
                <w:iCs/>
                <w:color w:val="222222"/>
                <w:sz w:val="17"/>
                <w:szCs w:val="17"/>
              </w:rPr>
              <w:t xml:space="preserve">A student says: “That proves nothing happened.”</w:t>
            </w:r>
          </w:p>
          <w:p>
            <w:pPr>
              <w:spacing w:after="50" w:before="40" w:line="260"/>
            </w:pPr>
            <w:r>
              <w:rPr>
                <w:rFonts w:ascii="Calibri" w:cs="Calibri" w:eastAsia="Calibri" w:hAnsi="Calibri"/>
                <w:b/>
                <w:bCs/>
                <w:color w:val="222222"/>
                <w:sz w:val="17"/>
                <w:szCs w:val="17"/>
              </w:rPr>
              <w:t xml:space="preserve">Are they right? How do you know?</w:t>
            </w:r>
          </w:p>
          <w:p>
            <w:pPr>
              <w:spacing w:after="75" w:before="40" w:line="260"/>
            </w:pPr>
            <w:r>
              <w:rPr>
                <w:rFonts w:ascii="Calibri" w:cs="Calibri" w:eastAsia="Calibri" w:hAnsi="Calibri"/>
                <w:color w:val="222222"/>
                <w:sz w:val="16"/>
                <w:szCs w:val="16"/>
              </w:rPr>
              <w:t xml:space="preserve">_________________________________________</w:t>
            </w:r>
          </w:p>
          <w:p>
            <w:pPr>
              <w:spacing w:after="75" w:before="40" w:line="260"/>
            </w:pPr>
            <w:r>
              <w:rPr>
                <w:rFonts w:ascii="Calibri" w:cs="Calibri" w:eastAsia="Calibri" w:hAnsi="Calibri"/>
                <w:color w:val="222222"/>
                <w:sz w:val="16"/>
                <w:szCs w:val="16"/>
              </w:rPr>
              <w:t xml:space="preserve">_________________________________________</w:t>
            </w:r>
          </w:p>
          <w:p>
            <w:pPr>
              <w:spacing w:after="40" w:before="40" w:line="260"/>
            </w:pPr>
            <w:r>
              <w:rPr>
                <w:rFonts w:ascii="Calibri" w:cs="Calibri" w:eastAsia="Calibri" w:hAnsi="Calibri"/>
                <w:color w:val="222222"/>
                <w:sz w:val="16"/>
                <w:szCs w:val="16"/>
              </w:rPr>
              <w:t xml:space="preserve">_________________________________________</w:t>
            </w:r>
          </w:p>
        </w:tc>
      </w:tr>
      <w:tr>
        <w:tc>
          <w:tcPr>
            <w:tcW w:type="dxa" w:w="4800"/>
            <w:tcMar>
              <w:top w:type="dxa" w:w="110"/>
              <w:left w:type="dxa" w:w="110"/>
              <w:bottom w:type="dxa" w:w="110"/>
              <w:right w:type="dxa" w:w="110"/>
            </w:tcMar>
            <w:vAlign w:val="top"/>
          </w:tcPr>
          <w:p>
            <w:pPr>
              <w:spacing w:after="60" w:before="40" w:line="260"/>
            </w:pPr>
            <w:r>
              <w:rPr>
                <w:rFonts w:ascii="Calibri" w:cs="Calibri" w:eastAsia="Calibri" w:hAnsi="Calibri"/>
                <w:color w:val="222222"/>
                <w:sz w:val="16"/>
                <w:szCs w:val="16"/>
              </w:rPr>
              <w:t xml:space="preserve">Name: ______________________________</w:t>
            </w:r>
          </w:p>
          <w:p>
            <w:pPr>
              <w:spacing w:after="45" w:before="40" w:line="260"/>
            </w:pPr>
            <w:r>
              <w:rPr>
                <w:rFonts w:ascii="Calibri" w:cs="Calibri" w:eastAsia="Calibri" w:hAnsi="Calibri"/>
                <w:color w:val="222222"/>
                <w:sz w:val="17"/>
                <w:szCs w:val="17"/>
              </w:rPr>
              <w:t xml:space="preserve">A sealed jar of fizzing tablets weighs exactly the same before and after the fizzing stops.</w:t>
            </w:r>
          </w:p>
          <w:p>
            <w:pPr>
              <w:spacing w:after="45" w:before="40" w:line="260"/>
            </w:pPr>
            <w:r>
              <w:rPr>
                <w:rFonts w:ascii="Calibri" w:cs="Calibri" w:eastAsia="Calibri" w:hAnsi="Calibri"/>
                <w:i/>
                <w:iCs/>
                <w:color w:val="222222"/>
                <w:sz w:val="17"/>
                <w:szCs w:val="17"/>
              </w:rPr>
              <w:t xml:space="preserve">A student says: “That proves nothing happened.”</w:t>
            </w:r>
          </w:p>
          <w:p>
            <w:pPr>
              <w:spacing w:after="50" w:before="40" w:line="260"/>
            </w:pPr>
            <w:r>
              <w:rPr>
                <w:rFonts w:ascii="Calibri" w:cs="Calibri" w:eastAsia="Calibri" w:hAnsi="Calibri"/>
                <w:b/>
                <w:bCs/>
                <w:color w:val="222222"/>
                <w:sz w:val="17"/>
                <w:szCs w:val="17"/>
              </w:rPr>
              <w:t xml:space="preserve">Are they right? How do you know?</w:t>
            </w:r>
          </w:p>
          <w:p>
            <w:pPr>
              <w:spacing w:after="75" w:before="40" w:line="260"/>
            </w:pPr>
            <w:r>
              <w:rPr>
                <w:rFonts w:ascii="Calibri" w:cs="Calibri" w:eastAsia="Calibri" w:hAnsi="Calibri"/>
                <w:color w:val="222222"/>
                <w:sz w:val="16"/>
                <w:szCs w:val="16"/>
              </w:rPr>
              <w:t xml:space="preserve">_________________________________________</w:t>
            </w:r>
          </w:p>
          <w:p>
            <w:pPr>
              <w:spacing w:after="75" w:before="40" w:line="260"/>
            </w:pPr>
            <w:r>
              <w:rPr>
                <w:rFonts w:ascii="Calibri" w:cs="Calibri" w:eastAsia="Calibri" w:hAnsi="Calibri"/>
                <w:color w:val="222222"/>
                <w:sz w:val="16"/>
                <w:szCs w:val="16"/>
              </w:rPr>
              <w:t xml:space="preserve">_________________________________________</w:t>
            </w:r>
          </w:p>
          <w:p>
            <w:pPr>
              <w:spacing w:after="40" w:before="40" w:line="260"/>
            </w:pPr>
            <w:r>
              <w:rPr>
                <w:rFonts w:ascii="Calibri" w:cs="Calibri" w:eastAsia="Calibri" w:hAnsi="Calibri"/>
                <w:color w:val="222222"/>
                <w:sz w:val="16"/>
                <w:szCs w:val="16"/>
              </w:rPr>
              <w:t xml:space="preserve">_________________________________________</w:t>
            </w:r>
          </w:p>
        </w:tc>
        <w:tc>
          <w:tcPr>
            <w:tcW w:type="dxa" w:w="4800"/>
            <w:tcMar>
              <w:top w:type="dxa" w:w="110"/>
              <w:left w:type="dxa" w:w="110"/>
              <w:bottom w:type="dxa" w:w="110"/>
              <w:right w:type="dxa" w:w="110"/>
            </w:tcMar>
            <w:vAlign w:val="top"/>
          </w:tcPr>
          <w:p>
            <w:pPr>
              <w:spacing w:after="60" w:before="40" w:line="260"/>
            </w:pPr>
            <w:r>
              <w:rPr>
                <w:rFonts w:ascii="Calibri" w:cs="Calibri" w:eastAsia="Calibri" w:hAnsi="Calibri"/>
                <w:color w:val="222222"/>
                <w:sz w:val="16"/>
                <w:szCs w:val="16"/>
              </w:rPr>
              <w:t xml:space="preserve">Name: ______________________________</w:t>
            </w:r>
          </w:p>
          <w:p>
            <w:pPr>
              <w:spacing w:after="45" w:before="40" w:line="260"/>
            </w:pPr>
            <w:r>
              <w:rPr>
                <w:rFonts w:ascii="Calibri" w:cs="Calibri" w:eastAsia="Calibri" w:hAnsi="Calibri"/>
                <w:color w:val="222222"/>
                <w:sz w:val="17"/>
                <w:szCs w:val="17"/>
              </w:rPr>
              <w:t xml:space="preserve">A sealed jar of fizzing tablets weighs exactly the same before and after the fizzing stops.</w:t>
            </w:r>
          </w:p>
          <w:p>
            <w:pPr>
              <w:spacing w:after="45" w:before="40" w:line="260"/>
            </w:pPr>
            <w:r>
              <w:rPr>
                <w:rFonts w:ascii="Calibri" w:cs="Calibri" w:eastAsia="Calibri" w:hAnsi="Calibri"/>
                <w:i/>
                <w:iCs/>
                <w:color w:val="222222"/>
                <w:sz w:val="17"/>
                <w:szCs w:val="17"/>
              </w:rPr>
              <w:t xml:space="preserve">A student says: “That proves nothing happened.”</w:t>
            </w:r>
          </w:p>
          <w:p>
            <w:pPr>
              <w:spacing w:after="50" w:before="40" w:line="260"/>
            </w:pPr>
            <w:r>
              <w:rPr>
                <w:rFonts w:ascii="Calibri" w:cs="Calibri" w:eastAsia="Calibri" w:hAnsi="Calibri"/>
                <w:b/>
                <w:bCs/>
                <w:color w:val="222222"/>
                <w:sz w:val="17"/>
                <w:szCs w:val="17"/>
              </w:rPr>
              <w:t xml:space="preserve">Are they right? How do you know?</w:t>
            </w:r>
          </w:p>
          <w:p>
            <w:pPr>
              <w:spacing w:after="75" w:before="40" w:line="260"/>
            </w:pPr>
            <w:r>
              <w:rPr>
                <w:rFonts w:ascii="Calibri" w:cs="Calibri" w:eastAsia="Calibri" w:hAnsi="Calibri"/>
                <w:color w:val="222222"/>
                <w:sz w:val="16"/>
                <w:szCs w:val="16"/>
              </w:rPr>
              <w:t xml:space="preserve">_________________________________________</w:t>
            </w:r>
          </w:p>
          <w:p>
            <w:pPr>
              <w:spacing w:after="75" w:before="40" w:line="260"/>
            </w:pPr>
            <w:r>
              <w:rPr>
                <w:rFonts w:ascii="Calibri" w:cs="Calibri" w:eastAsia="Calibri" w:hAnsi="Calibri"/>
                <w:color w:val="222222"/>
                <w:sz w:val="16"/>
                <w:szCs w:val="16"/>
              </w:rPr>
              <w:t xml:space="preserve">_________________________________________</w:t>
            </w:r>
          </w:p>
          <w:p>
            <w:pPr>
              <w:spacing w:after="40" w:before="40" w:line="260"/>
            </w:pPr>
            <w:r>
              <w:rPr>
                <w:rFonts w:ascii="Calibri" w:cs="Calibri" w:eastAsia="Calibri" w:hAnsi="Calibri"/>
                <w:color w:val="222222"/>
                <w:sz w:val="16"/>
                <w:szCs w:val="16"/>
              </w:rPr>
              <w:t xml:space="preserve">_________________________________________</w:t>
            </w:r>
          </w:p>
        </w:tc>
      </w:tr>
      <w:tr>
        <w:tc>
          <w:tcPr>
            <w:tcW w:type="dxa" w:w="4800"/>
            <w:tcMar>
              <w:top w:type="dxa" w:w="110"/>
              <w:left w:type="dxa" w:w="110"/>
              <w:bottom w:type="dxa" w:w="110"/>
              <w:right w:type="dxa" w:w="110"/>
            </w:tcMar>
            <w:vAlign w:val="top"/>
          </w:tcPr>
          <w:p>
            <w:pPr>
              <w:spacing w:after="60" w:before="40" w:line="260"/>
            </w:pPr>
            <w:r>
              <w:rPr>
                <w:rFonts w:ascii="Calibri" w:cs="Calibri" w:eastAsia="Calibri" w:hAnsi="Calibri"/>
                <w:color w:val="222222"/>
                <w:sz w:val="16"/>
                <w:szCs w:val="16"/>
              </w:rPr>
              <w:t xml:space="preserve">Name: ______________________________</w:t>
            </w:r>
          </w:p>
          <w:p>
            <w:pPr>
              <w:spacing w:after="45" w:before="40" w:line="260"/>
            </w:pPr>
            <w:r>
              <w:rPr>
                <w:rFonts w:ascii="Calibri" w:cs="Calibri" w:eastAsia="Calibri" w:hAnsi="Calibri"/>
                <w:color w:val="222222"/>
                <w:sz w:val="17"/>
                <w:szCs w:val="17"/>
              </w:rPr>
              <w:t xml:space="preserve">A sealed jar of fizzing tablets weighs exactly the same before and after the fizzing stops.</w:t>
            </w:r>
          </w:p>
          <w:p>
            <w:pPr>
              <w:spacing w:after="45" w:before="40" w:line="260"/>
            </w:pPr>
            <w:r>
              <w:rPr>
                <w:rFonts w:ascii="Calibri" w:cs="Calibri" w:eastAsia="Calibri" w:hAnsi="Calibri"/>
                <w:i/>
                <w:iCs/>
                <w:color w:val="222222"/>
                <w:sz w:val="17"/>
                <w:szCs w:val="17"/>
              </w:rPr>
              <w:t xml:space="preserve">A student says: “That proves nothing happened.”</w:t>
            </w:r>
          </w:p>
          <w:p>
            <w:pPr>
              <w:spacing w:after="50" w:before="40" w:line="260"/>
            </w:pPr>
            <w:r>
              <w:rPr>
                <w:rFonts w:ascii="Calibri" w:cs="Calibri" w:eastAsia="Calibri" w:hAnsi="Calibri"/>
                <w:b/>
                <w:bCs/>
                <w:color w:val="222222"/>
                <w:sz w:val="17"/>
                <w:szCs w:val="17"/>
              </w:rPr>
              <w:t xml:space="preserve">Are they right? How do you know?</w:t>
            </w:r>
          </w:p>
          <w:p>
            <w:pPr>
              <w:spacing w:after="75" w:before="40" w:line="260"/>
            </w:pPr>
            <w:r>
              <w:rPr>
                <w:rFonts w:ascii="Calibri" w:cs="Calibri" w:eastAsia="Calibri" w:hAnsi="Calibri"/>
                <w:color w:val="222222"/>
                <w:sz w:val="16"/>
                <w:szCs w:val="16"/>
              </w:rPr>
              <w:t xml:space="preserve">_________________________________________</w:t>
            </w:r>
          </w:p>
          <w:p>
            <w:pPr>
              <w:spacing w:after="75" w:before="40" w:line="260"/>
            </w:pPr>
            <w:r>
              <w:rPr>
                <w:rFonts w:ascii="Calibri" w:cs="Calibri" w:eastAsia="Calibri" w:hAnsi="Calibri"/>
                <w:color w:val="222222"/>
                <w:sz w:val="16"/>
                <w:szCs w:val="16"/>
              </w:rPr>
              <w:t xml:space="preserve">_________________________________________</w:t>
            </w:r>
          </w:p>
          <w:p>
            <w:pPr>
              <w:spacing w:after="40" w:before="40" w:line="260"/>
            </w:pPr>
            <w:r>
              <w:rPr>
                <w:rFonts w:ascii="Calibri" w:cs="Calibri" w:eastAsia="Calibri" w:hAnsi="Calibri"/>
                <w:color w:val="222222"/>
                <w:sz w:val="16"/>
                <w:szCs w:val="16"/>
              </w:rPr>
              <w:t xml:space="preserve">_________________________________________</w:t>
            </w:r>
          </w:p>
        </w:tc>
        <w:tc>
          <w:tcPr>
            <w:tcW w:type="dxa" w:w="4800"/>
            <w:tcMar>
              <w:top w:type="dxa" w:w="110"/>
              <w:left w:type="dxa" w:w="110"/>
              <w:bottom w:type="dxa" w:w="110"/>
              <w:right w:type="dxa" w:w="110"/>
            </w:tcMar>
            <w:vAlign w:val="top"/>
          </w:tcPr>
          <w:p>
            <w:pPr>
              <w:spacing w:after="60" w:before="40" w:line="260"/>
            </w:pPr>
            <w:r>
              <w:rPr>
                <w:rFonts w:ascii="Calibri" w:cs="Calibri" w:eastAsia="Calibri" w:hAnsi="Calibri"/>
                <w:color w:val="222222"/>
                <w:sz w:val="16"/>
                <w:szCs w:val="16"/>
              </w:rPr>
              <w:t xml:space="preserve">Name: ______________________________</w:t>
            </w:r>
          </w:p>
          <w:p>
            <w:pPr>
              <w:spacing w:after="45" w:before="40" w:line="260"/>
            </w:pPr>
            <w:r>
              <w:rPr>
                <w:rFonts w:ascii="Calibri" w:cs="Calibri" w:eastAsia="Calibri" w:hAnsi="Calibri"/>
                <w:color w:val="222222"/>
                <w:sz w:val="17"/>
                <w:szCs w:val="17"/>
              </w:rPr>
              <w:t xml:space="preserve">A sealed jar of fizzing tablets weighs exactly the same before and after the fizzing stops.</w:t>
            </w:r>
          </w:p>
          <w:p>
            <w:pPr>
              <w:spacing w:after="45" w:before="40" w:line="260"/>
            </w:pPr>
            <w:r>
              <w:rPr>
                <w:rFonts w:ascii="Calibri" w:cs="Calibri" w:eastAsia="Calibri" w:hAnsi="Calibri"/>
                <w:i/>
                <w:iCs/>
                <w:color w:val="222222"/>
                <w:sz w:val="17"/>
                <w:szCs w:val="17"/>
              </w:rPr>
              <w:t xml:space="preserve">A student says: “That proves nothing happened.”</w:t>
            </w:r>
          </w:p>
          <w:p>
            <w:pPr>
              <w:spacing w:after="50" w:before="40" w:line="260"/>
            </w:pPr>
            <w:r>
              <w:rPr>
                <w:rFonts w:ascii="Calibri" w:cs="Calibri" w:eastAsia="Calibri" w:hAnsi="Calibri"/>
                <w:b/>
                <w:bCs/>
                <w:color w:val="222222"/>
                <w:sz w:val="17"/>
                <w:szCs w:val="17"/>
              </w:rPr>
              <w:t xml:space="preserve">Are they right? How do you know?</w:t>
            </w:r>
          </w:p>
          <w:p>
            <w:pPr>
              <w:spacing w:after="75" w:before="40" w:line="260"/>
            </w:pPr>
            <w:r>
              <w:rPr>
                <w:rFonts w:ascii="Calibri" w:cs="Calibri" w:eastAsia="Calibri" w:hAnsi="Calibri"/>
                <w:color w:val="222222"/>
                <w:sz w:val="16"/>
                <w:szCs w:val="16"/>
              </w:rPr>
              <w:t xml:space="preserve">_________________________________________</w:t>
            </w:r>
          </w:p>
          <w:p>
            <w:pPr>
              <w:spacing w:after="75" w:before="40" w:line="260"/>
            </w:pPr>
            <w:r>
              <w:rPr>
                <w:rFonts w:ascii="Calibri" w:cs="Calibri" w:eastAsia="Calibri" w:hAnsi="Calibri"/>
                <w:color w:val="222222"/>
                <w:sz w:val="16"/>
                <w:szCs w:val="16"/>
              </w:rPr>
              <w:t xml:space="preserve">_________________________________________</w:t>
            </w:r>
          </w:p>
          <w:p>
            <w:pPr>
              <w:spacing w:after="40" w:before="40" w:line="260"/>
            </w:pPr>
            <w:r>
              <w:rPr>
                <w:rFonts w:ascii="Calibri" w:cs="Calibri" w:eastAsia="Calibri" w:hAnsi="Calibri"/>
                <w:color w:val="222222"/>
                <w:sz w:val="16"/>
                <w:szCs w:val="16"/>
              </w:rPr>
              <w:t xml:space="preserve">_________________________________________</w:t>
            </w:r>
          </w:p>
        </w:tc>
      </w:tr>
    </w:tbl>
    <w:sectPr>
      <w:footerReference w:type="default" r:id="rId7"/>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A6478"/>
        <w:sz w:val="14"/>
        <w:szCs w:val="14"/>
      </w:rPr>
      <w:t xml:space="preserve">Lesson 2 · Does stuff disappear? · Year 6 Science · Term 4 2026 · St Joseph's Primary School, Corinda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30"/>
      </w:pPr>
    </w:lvl>
  </w:abstractNum>
  <w:abstractNum w:abstractNumId="3" w15:restartNumberingAfterBreak="0">
    <w:multiLevelType w:val="hybridMultilevel"/>
    <w:lvl w:ilvl="0" w15:tentative="1">
      <w:start w:val="1"/>
      <w:numFmt w:val="decimal"/>
      <w:lvlText w:val="%1."/>
      <w:lvlJc w:val="left"/>
      <w:pPr>
        <w:ind w:left="400" w:hanging="23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22222"/>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Lesson 2 Student Sheets — Does stuff disappear?</dc:title>
  <dc:creator>David Cox</dc:creator>
  <cp:lastModifiedBy>Un-named</cp:lastModifiedBy>
  <cp:revision>1</cp:revision>
  <dcterms:created xsi:type="dcterms:W3CDTF">2026-09-15T07:18:01.325Z</dcterms:created>
  <dcterms:modified xsi:type="dcterms:W3CDTF">2026-09-15T07:18:01.334Z</dcterms:modified>
</cp:coreProperties>
</file>

<file path=docProps/custom.xml><?xml version="1.0" encoding="utf-8"?>
<Properties xmlns="http://schemas.openxmlformats.org/officeDocument/2006/custom-properties" xmlns:vt="http://schemas.openxmlformats.org/officeDocument/2006/docPropsVTypes"/>
</file>