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40" w:line="260"/>
      </w:pPr>
      <w:r>
        <w:rPr>
          <w:rFonts w:ascii="Calibri" w:cs="Calibri" w:eastAsia="Calibri" w:hAnsi="Calibri"/>
          <w:b/>
          <w:bCs/>
          <w:color w:val="E8930C"/>
          <w:sz w:val="17"/>
          <w:szCs w:val="17"/>
        </w:rPr>
        <w:t xml:space="preserve">YEAR 6 SCIENCE · CAN WE GET IT BACK? · LESSON 1</w:t>
      </w:r>
    </w:p>
    <w:p>
      <w:pPr>
        <w:pBdr>
          <w:bottom w:val="single" w:color="E8930C" w:sz="12" w:space="5"/>
        </w:pBdr>
        <w:spacing w:after="100" w:before="0"/>
      </w:pPr>
      <w:r>
        <w:rPr>
          <w:rFonts w:ascii="Calibri" w:cs="Calibri" w:eastAsia="Calibri" w:hAnsi="Calibri"/>
          <w:b/>
          <w:bCs/>
          <w:color w:val="1B2A4A"/>
          <w:sz w:val="34"/>
          <w:szCs w:val="34"/>
        </w:rPr>
        <w:t xml:space="preserve">Card sort — could we get it back?</w:t>
      </w:r>
    </w:p>
    <w:p>
      <w:pPr>
        <w:spacing w:after="70" w:before="40" w:line="260"/>
      </w:pPr>
      <w:r>
        <w:rPr>
          <w:rFonts w:ascii="Calibri" w:cs="Calibri" w:eastAsia="Calibri" w:hAnsi="Calibri"/>
          <w:i/>
          <w:iCs/>
          <w:color w:val="5A6478"/>
          <w:sz w:val="18"/>
          <w:szCs w:val="18"/>
        </w:rPr>
        <w:t xml:space="preserve">Cut along the lines. One set per pair. Keep the sets bagged — they are used again in Lesson 4.</w:t>
      </w:r>
    </w:p>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Two piles  </w:t>
      </w:r>
      <w:r>
        <w:rPr>
          <w:rFonts w:ascii="Calibri" w:cs="Calibri" w:eastAsia="Calibri" w:hAnsi="Calibri"/>
          <w:color w:val="222222"/>
          <w:sz w:val="19"/>
          <w:szCs w:val="19"/>
        </w:rPr>
        <w:t xml:space="preserve">Could get it back — you could return it to what it was.   |   Gone for good — there is no way back.   If you cannot decide, start a third pile in the middle. “Not sure” is a useful answer, not a failure.</w:t>
      </w:r>
    </w:p>
    <w:tbl>
      <w:tblPr>
        <w:tblW w:type="dxa" w:w="9600"/>
        <w:tblBorders>
          <w:top w:val="single" w:color="8E97AA" w:sz="6"/>
          <w:left w:val="single" w:color="8E97AA" w:sz="6"/>
          <w:bottom w:val="single" w:color="8E97AA" w:sz="6"/>
          <w:right w:val="single" w:color="8E97AA" w:sz="6"/>
          <w:insideH w:val="single" w:color="8E97AA" w:sz="6"/>
          <w:insideV w:val="single" w:color="8E97AA" w:sz="6"/>
        </w:tblBorders>
      </w:tblPr>
      <w:tblGrid>
        <w:gridCol w:w="4800"/>
        <w:gridCol w:w="4800"/>
      </w:tblGrid>
      <w:tr>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Ice cubes left on the bench</w:t>
            </w:r>
          </w:p>
        </w:tc>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Salt stirred into warm water</w:t>
            </w:r>
          </w:p>
        </w:tc>
      </w:tr>
      <w:tr>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A banana skin going brown</w:t>
            </w:r>
          </w:p>
        </w:tc>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Chocolate melting in your hand</w:t>
            </w:r>
          </w:p>
        </w:tc>
      </w:tr>
      <w:tr>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A candle burning down</w:t>
            </w:r>
          </w:p>
        </w:tc>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Wet clothes drying on the line</w:t>
            </w:r>
          </w:p>
        </w:tc>
      </w:tr>
      <w:tr>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Bread being toasted</w:t>
            </w:r>
          </w:p>
        </w:tc>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A nail left outside for a year</w:t>
            </w:r>
          </w:p>
        </w:tc>
      </w:tr>
      <w:tr>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Water boiling in a kettle</w:t>
            </w:r>
          </w:p>
        </w:tc>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Fireworks going off</w:t>
            </w:r>
          </w:p>
        </w:tc>
      </w:tr>
      <w:tr>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Butter melting in a pan</w:t>
            </w:r>
          </w:p>
        </w:tc>
        <w:tc>
          <w:tcPr>
            <w:tcW w:type="dxa" w:w="4800"/>
            <w:tcMar>
              <w:top w:type="dxa" w:w="85"/>
              <w:left w:type="dxa" w:w="110"/>
              <w:bottom w:type="dxa" w:w="85"/>
              <w:right w:type="dxa" w:w="110"/>
            </w:tcMar>
            <w:vAlign w:val="top"/>
          </w:tcPr>
          <w:p>
            <w:pPr>
              <w:spacing w:after="230" w:before="230" w:line="260"/>
              <w:jc w:val="center"/>
            </w:pPr>
            <w:r>
              <w:rPr>
                <w:rFonts w:ascii="Calibri" w:cs="Calibri" w:eastAsia="Calibri" w:hAnsi="Calibri"/>
                <w:b/>
                <w:bCs/>
                <w:color w:val="222222"/>
                <w:sz w:val="26"/>
                <w:szCs w:val="26"/>
              </w:rPr>
              <w:t xml:space="preserve">Concrete setting</w:t>
            </w:r>
          </w:p>
        </w:tc>
      </w:tr>
    </w:tbl>
    <w:p>
      <w:r>
        <w:br w:type="page"/>
      </w:r>
    </w:p>
    <w:p>
      <w:pPr>
        <w:spacing w:after="30" w:before="40" w:line="260"/>
      </w:pPr>
      <w:r>
        <w:rPr>
          <w:rFonts w:ascii="Calibri" w:cs="Calibri" w:eastAsia="Calibri" w:hAnsi="Calibri"/>
          <w:b/>
          <w:bCs/>
          <w:color w:val="E8930C"/>
          <w:sz w:val="17"/>
          <w:szCs w:val="17"/>
        </w:rPr>
        <w:t xml:space="preserve">YEAR 6 SCIENCE · LESSON 1 · SUPPORT SET</w:t>
      </w:r>
    </w:p>
    <w:p>
      <w:pPr>
        <w:pBdr>
          <w:bottom w:val="single" w:color="E8930C" w:sz="12" w:space="5"/>
        </w:pBdr>
        <w:spacing w:after="100" w:before="0"/>
      </w:pPr>
      <w:r>
        <w:rPr>
          <w:rFonts w:ascii="Calibri" w:cs="Calibri" w:eastAsia="Calibri" w:hAnsi="Calibri"/>
          <w:b/>
          <w:bCs/>
          <w:color w:val="1B2A4A"/>
          <w:sz w:val="34"/>
          <w:szCs w:val="34"/>
        </w:rPr>
        <w:t xml:space="preserve">Card sort — eight cards</w:t>
      </w:r>
    </w:p>
    <w:p>
      <w:pPr>
        <w:spacing w:after="70" w:before="40" w:line="260"/>
      </w:pPr>
      <w:r>
        <w:rPr>
          <w:rFonts w:ascii="Calibri" w:cs="Calibri" w:eastAsia="Calibri" w:hAnsi="Calibri"/>
          <w:i/>
          <w:iCs/>
          <w:color w:val="5A6478"/>
          <w:sz w:val="18"/>
          <w:szCs w:val="18"/>
        </w:rPr>
        <w:t xml:space="preserve">The same task with the four hardest cards removed. Same two piles.</w:t>
      </w:r>
    </w:p>
    <w:tbl>
      <w:tblPr>
        <w:tblW w:type="dxa" w:w="9600"/>
        <w:tblBorders>
          <w:top w:val="single" w:color="8E97AA" w:sz="6"/>
          <w:left w:val="single" w:color="8E97AA" w:sz="6"/>
          <w:bottom w:val="single" w:color="8E97AA" w:sz="6"/>
          <w:right w:val="single" w:color="8E97AA" w:sz="6"/>
          <w:insideH w:val="single" w:color="8E97AA" w:sz="6"/>
          <w:insideV w:val="single" w:color="8E97AA" w:sz="6"/>
        </w:tblBorders>
      </w:tblPr>
      <w:tblGrid>
        <w:gridCol w:w="4800"/>
        <w:gridCol w:w="4800"/>
      </w:tblGrid>
      <w:tr>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Ice cubes left on the bench</w:t>
            </w:r>
          </w:p>
        </w:tc>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Salt stirred into warm water</w:t>
            </w:r>
          </w:p>
        </w:tc>
      </w:tr>
      <w:tr>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A banana skin going brown</w:t>
            </w:r>
          </w:p>
        </w:tc>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Chocolate melting in your hand</w:t>
            </w:r>
          </w:p>
        </w:tc>
      </w:tr>
      <w:tr>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Wet clothes drying on the line</w:t>
            </w:r>
          </w:p>
        </w:tc>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Bread being toasted</w:t>
            </w:r>
          </w:p>
        </w:tc>
      </w:tr>
      <w:tr>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A nail left outside for a year</w:t>
            </w:r>
          </w:p>
        </w:tc>
        <w:tc>
          <w:tcPr>
            <w:tcW w:type="dxa" w:w="4800"/>
            <w:tcMar>
              <w:top w:type="dxa" w:w="85"/>
              <w:left w:type="dxa" w:w="110"/>
              <w:bottom w:type="dxa" w:w="85"/>
              <w:right w:type="dxa" w:w="110"/>
            </w:tcMar>
            <w:vAlign w:val="top"/>
          </w:tcPr>
          <w:p>
            <w:pPr>
              <w:spacing w:after="300" w:before="300" w:line="260"/>
              <w:jc w:val="center"/>
            </w:pPr>
            <w:r>
              <w:rPr>
                <w:rFonts w:ascii="Calibri" w:cs="Calibri" w:eastAsia="Calibri" w:hAnsi="Calibri"/>
                <w:b/>
                <w:bCs/>
                <w:color w:val="222222"/>
                <w:sz w:val="28"/>
                <w:szCs w:val="28"/>
              </w:rPr>
              <w:t xml:space="preserve">Water boiling in a kettle</w:t>
            </w:r>
          </w:p>
        </w:tc>
      </w:tr>
    </w:tbl>
    <w:p>
      <w:r>
        <w:br w:type="page"/>
      </w:r>
    </w:p>
    <w:p>
      <w:pPr>
        <w:spacing w:after="30" w:before="40" w:line="260"/>
      </w:pPr>
      <w:r>
        <w:rPr>
          <w:rFonts w:ascii="Calibri" w:cs="Calibri" w:eastAsia="Calibri" w:hAnsi="Calibri"/>
          <w:b/>
          <w:bCs/>
          <w:color w:val="E8930C"/>
          <w:sz w:val="17"/>
          <w:szCs w:val="17"/>
        </w:rPr>
        <w:t xml:space="preserve">YEAR 6 SCIENCE · CAN WE GET IT BACK? · LESSON 1</w:t>
      </w:r>
    </w:p>
    <w:p>
      <w:pPr>
        <w:pBdr>
          <w:bottom w:val="single" w:color="E8930C" w:sz="12" w:space="5"/>
        </w:pBdr>
        <w:spacing w:after="100" w:before="0"/>
      </w:pPr>
      <w:r>
        <w:rPr>
          <w:rFonts w:ascii="Calibri" w:cs="Calibri" w:eastAsia="Calibri" w:hAnsi="Calibri"/>
          <w:b/>
          <w:bCs/>
          <w:color w:val="1B2A4A"/>
          <w:sz w:val="34"/>
          <w:szCs w:val="34"/>
        </w:rPr>
        <w:t xml:space="preserve">Station circuit — what did you see?</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900"/>
        <w:gridCol w:w="2400"/>
        <w:gridCol w:w="2300"/>
      </w:tblGrid>
      <w:tr>
        <w:tc>
          <w:tcPr>
            <w:tcW w:type="dxa" w:w="49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Class</w:t>
            </w:r>
          </w:p>
        </w:tc>
        <w:tc>
          <w:tcPr>
            <w:tcW w:type="dxa" w:w="23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At every bench  </w:t>
      </w:r>
      <w:r>
        <w:rPr>
          <w:rFonts w:ascii="Calibri" w:cs="Calibri" w:eastAsia="Calibri" w:hAnsi="Calibri"/>
          <w:color w:val="222222"/>
          <w:sz w:val="19"/>
          <w:szCs w:val="19"/>
        </w:rPr>
        <w:t xml:space="preserve">Write what you observe. Then commit: could you get it back? Then write the ONE piece of evidence that decided it for you. A decision with no evidence does not count.</w:t>
      </w:r>
    </w:p>
    <w:p>
      <w:pPr>
        <w:spacing w:after="0" w:before="200"/>
      </w:pP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700"/>
        <w:gridCol w:w="4300"/>
        <w:gridCol w:w="4600"/>
      </w:tblGrid>
      <w:tr>
        <w:tc>
          <w:tcPr>
            <w:tcW w:type="dxa" w:w="700"/>
            <w:shd w:fill="E8930C"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2"/>
                <w:szCs w:val="22"/>
              </w:rPr>
              <w:t xml:space="preserve">1</w:t>
            </w:r>
          </w:p>
        </w:tc>
        <w:tc>
          <w:tcPr>
            <w:tcW w:type="dxa" w:w="4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21"/>
                <w:szCs w:val="21"/>
              </w:rPr>
              <w:t xml:space="preserve">Ice melting</w:t>
            </w:r>
          </w:p>
        </w:tc>
        <w:tc>
          <w:tcPr>
            <w:tcW w:type="dxa" w:w="4600"/>
            <w:shd w:fill="1B2A4A" w:val="clear"/>
            <w:tcMar>
              <w:top w:type="dxa" w:w="85"/>
              <w:left w:type="dxa" w:w="110"/>
              <w:bottom w:type="dxa" w:w="85"/>
              <w:right w:type="dxa" w:w="110"/>
            </w:tcMar>
            <w:vAlign w:val="top"/>
          </w:tcPr>
          <w:p>
            <w:pPr>
              <w:spacing w:after="15" w:before="15" w:line="260"/>
            </w:pPr>
            <w:r>
              <w:rPr>
                <w:rFonts w:ascii="Calibri" w:cs="Calibri" w:eastAsia="Calibri" w:hAnsi="Calibri"/>
                <w:i/>
                <w:iCs/>
                <w:color w:val="FFFFFF"/>
                <w:sz w:val="18"/>
                <w:szCs w:val="18"/>
              </w:rPr>
              <w:t xml:space="preserve">Is the water that is left the same stuff as the ice?</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600"/>
      </w:tblGrid>
      <w:tr>
        <w:tc>
          <w:tcPr>
            <w:tcW w:type="dxa" w:w="9600"/>
            <w:tcMar>
              <w:top w:type="dxa" w:w="60"/>
              <w:left w:type="dxa" w:w="110"/>
              <w:bottom w:type="dxa" w:w="60"/>
              <w:right w:type="dxa" w:w="110"/>
            </w:tcMar>
            <w:vAlign w:val="top"/>
          </w:tcPr>
          <w:p>
            <w:pPr>
              <w:spacing w:after="20" w:before="40" w:line="260"/>
            </w:pPr>
            <w:r>
              <w:rPr>
                <w:rFonts w:ascii="Calibri" w:cs="Calibri" w:eastAsia="Calibri" w:hAnsi="Calibri"/>
                <w:b/>
                <w:bCs/>
                <w:color w:val="0E7C7B"/>
                <w:sz w:val="18"/>
                <w:szCs w:val="18"/>
              </w:rPr>
              <w:t xml:space="preserve">What I observed</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p>
            <w:pPr>
              <w:spacing w:after="20" w:before="140" w:line="260"/>
            </w:pPr>
            <w:r>
              <w:rPr>
                <w:rFonts w:ascii="Calibri" w:cs="Calibri" w:eastAsia="Calibri" w:hAnsi="Calibri"/>
                <w:b/>
                <w:bCs/>
                <w:color w:val="222222"/>
                <w:sz w:val="18"/>
                <w:szCs w:val="18"/>
              </w:rPr>
              <w:t xml:space="preserve">Could we get it back?      YES  /  NO  /  NOT SURE</w:t>
            </w:r>
          </w:p>
          <w:p>
            <w:pPr>
              <w:spacing w:after="20" w:before="100" w:line="260"/>
            </w:pPr>
            <w:r>
              <w:rPr>
                <w:rFonts w:ascii="Calibri" w:cs="Calibri" w:eastAsia="Calibri" w:hAnsi="Calibri"/>
                <w:b/>
                <w:bCs/>
                <w:color w:val="0E7C7B"/>
                <w:sz w:val="18"/>
                <w:szCs w:val="18"/>
              </w:rPr>
              <w:t xml:space="preserve">The one piece of evidence that decided it:</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tc>
      </w:tr>
    </w:tbl>
    <w:p>
      <w:pPr>
        <w:spacing w:after="0" w:before="200"/>
      </w:pP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700"/>
        <w:gridCol w:w="4300"/>
        <w:gridCol w:w="4600"/>
      </w:tblGrid>
      <w:tr>
        <w:tc>
          <w:tcPr>
            <w:tcW w:type="dxa" w:w="700"/>
            <w:shd w:fill="E8930C"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2"/>
                <w:szCs w:val="22"/>
              </w:rPr>
              <w:t xml:space="preserve">2</w:t>
            </w:r>
          </w:p>
        </w:tc>
        <w:tc>
          <w:tcPr>
            <w:tcW w:type="dxa" w:w="4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21"/>
                <w:szCs w:val="21"/>
              </w:rPr>
              <w:t xml:space="preserve">Salt dissolving</w:t>
            </w:r>
          </w:p>
        </w:tc>
        <w:tc>
          <w:tcPr>
            <w:tcW w:type="dxa" w:w="4600"/>
            <w:shd w:fill="1B2A4A" w:val="clear"/>
            <w:tcMar>
              <w:top w:type="dxa" w:w="85"/>
              <w:left w:type="dxa" w:w="110"/>
              <w:bottom w:type="dxa" w:w="85"/>
              <w:right w:type="dxa" w:w="110"/>
            </w:tcMar>
            <w:vAlign w:val="top"/>
          </w:tcPr>
          <w:p>
            <w:pPr>
              <w:spacing w:after="15" w:before="15" w:line="260"/>
            </w:pPr>
            <w:r>
              <w:rPr>
                <w:rFonts w:ascii="Calibri" w:cs="Calibri" w:eastAsia="Calibri" w:hAnsi="Calibri"/>
                <w:i/>
                <w:iCs/>
                <w:color w:val="FFFFFF"/>
                <w:sz w:val="18"/>
                <w:szCs w:val="18"/>
              </w:rPr>
              <w:t xml:space="preserve">Where has the salt gone? Is it still in there?</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600"/>
      </w:tblGrid>
      <w:tr>
        <w:tc>
          <w:tcPr>
            <w:tcW w:type="dxa" w:w="9600"/>
            <w:tcMar>
              <w:top w:type="dxa" w:w="60"/>
              <w:left w:type="dxa" w:w="110"/>
              <w:bottom w:type="dxa" w:w="60"/>
              <w:right w:type="dxa" w:w="110"/>
            </w:tcMar>
            <w:vAlign w:val="top"/>
          </w:tcPr>
          <w:p>
            <w:pPr>
              <w:spacing w:after="20" w:before="40" w:line="260"/>
            </w:pPr>
            <w:r>
              <w:rPr>
                <w:rFonts w:ascii="Calibri" w:cs="Calibri" w:eastAsia="Calibri" w:hAnsi="Calibri"/>
                <w:b/>
                <w:bCs/>
                <w:color w:val="0E7C7B"/>
                <w:sz w:val="18"/>
                <w:szCs w:val="18"/>
              </w:rPr>
              <w:t xml:space="preserve">What I observed</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p>
            <w:pPr>
              <w:spacing w:after="20" w:before="140" w:line="260"/>
            </w:pPr>
            <w:r>
              <w:rPr>
                <w:rFonts w:ascii="Calibri" w:cs="Calibri" w:eastAsia="Calibri" w:hAnsi="Calibri"/>
                <w:b/>
                <w:bCs/>
                <w:color w:val="222222"/>
                <w:sz w:val="18"/>
                <w:szCs w:val="18"/>
              </w:rPr>
              <w:t xml:space="preserve">Could we get it back?      YES  /  NO  /  NOT SURE</w:t>
            </w:r>
          </w:p>
          <w:p>
            <w:pPr>
              <w:spacing w:after="20" w:before="100" w:line="260"/>
            </w:pPr>
            <w:r>
              <w:rPr>
                <w:rFonts w:ascii="Calibri" w:cs="Calibri" w:eastAsia="Calibri" w:hAnsi="Calibri"/>
                <w:b/>
                <w:bCs/>
                <w:color w:val="0E7C7B"/>
                <w:sz w:val="18"/>
                <w:szCs w:val="18"/>
              </w:rPr>
              <w:t xml:space="preserve">The one piece of evidence that decided it:</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tc>
      </w:tr>
    </w:tbl>
    <w:p>
      <w:pPr>
        <w:spacing w:after="0" w:before="200"/>
      </w:pP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700"/>
        <w:gridCol w:w="4300"/>
        <w:gridCol w:w="4600"/>
      </w:tblGrid>
      <w:tr>
        <w:tc>
          <w:tcPr>
            <w:tcW w:type="dxa" w:w="700"/>
            <w:shd w:fill="E8930C"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2"/>
                <w:szCs w:val="22"/>
              </w:rPr>
              <w:t xml:space="preserve">3</w:t>
            </w:r>
          </w:p>
        </w:tc>
        <w:tc>
          <w:tcPr>
            <w:tcW w:type="dxa" w:w="4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21"/>
                <w:szCs w:val="21"/>
              </w:rPr>
              <w:t xml:space="preserve">Steel wool in vinegar</w:t>
            </w:r>
          </w:p>
        </w:tc>
        <w:tc>
          <w:tcPr>
            <w:tcW w:type="dxa" w:w="4600"/>
            <w:shd w:fill="1B2A4A" w:val="clear"/>
            <w:tcMar>
              <w:top w:type="dxa" w:w="85"/>
              <w:left w:type="dxa" w:w="110"/>
              <w:bottom w:type="dxa" w:w="85"/>
              <w:right w:type="dxa" w:w="110"/>
            </w:tcMar>
            <w:vAlign w:val="top"/>
          </w:tcPr>
          <w:p>
            <w:pPr>
              <w:spacing w:after="15" w:before="15" w:line="260"/>
            </w:pPr>
            <w:r>
              <w:rPr>
                <w:rFonts w:ascii="Calibri" w:cs="Calibri" w:eastAsia="Calibri" w:hAnsi="Calibri"/>
                <w:i/>
                <w:iCs/>
                <w:color w:val="FFFFFF"/>
                <w:sz w:val="18"/>
                <w:szCs w:val="18"/>
              </w:rPr>
              <w:t xml:space="preserve">What has appeared that was not there this morning?</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600"/>
      </w:tblGrid>
      <w:tr>
        <w:tc>
          <w:tcPr>
            <w:tcW w:type="dxa" w:w="9600"/>
            <w:tcMar>
              <w:top w:type="dxa" w:w="60"/>
              <w:left w:type="dxa" w:w="110"/>
              <w:bottom w:type="dxa" w:w="60"/>
              <w:right w:type="dxa" w:w="110"/>
            </w:tcMar>
            <w:vAlign w:val="top"/>
          </w:tcPr>
          <w:p>
            <w:pPr>
              <w:spacing w:after="20" w:before="40" w:line="260"/>
            </w:pPr>
            <w:r>
              <w:rPr>
                <w:rFonts w:ascii="Calibri" w:cs="Calibri" w:eastAsia="Calibri" w:hAnsi="Calibri"/>
                <w:b/>
                <w:bCs/>
                <w:color w:val="0E7C7B"/>
                <w:sz w:val="18"/>
                <w:szCs w:val="18"/>
              </w:rPr>
              <w:t xml:space="preserve">What I observed</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p>
            <w:pPr>
              <w:spacing w:after="20" w:before="140" w:line="260"/>
            </w:pPr>
            <w:r>
              <w:rPr>
                <w:rFonts w:ascii="Calibri" w:cs="Calibri" w:eastAsia="Calibri" w:hAnsi="Calibri"/>
                <w:b/>
                <w:bCs/>
                <w:color w:val="222222"/>
                <w:sz w:val="18"/>
                <w:szCs w:val="18"/>
              </w:rPr>
              <w:t xml:space="preserve">Could we get it back?      YES  /  NO  /  NOT SURE</w:t>
            </w:r>
          </w:p>
          <w:p>
            <w:pPr>
              <w:spacing w:after="20" w:before="100" w:line="260"/>
            </w:pPr>
            <w:r>
              <w:rPr>
                <w:rFonts w:ascii="Calibri" w:cs="Calibri" w:eastAsia="Calibri" w:hAnsi="Calibri"/>
                <w:b/>
                <w:bCs/>
                <w:color w:val="0E7C7B"/>
                <w:sz w:val="18"/>
                <w:szCs w:val="18"/>
              </w:rPr>
              <w:t xml:space="preserve">The one piece of evidence that decided it:</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tc>
      </w:tr>
    </w:tbl>
    <w:p>
      <w:pPr>
        <w:spacing w:after="0" w:before="200"/>
      </w:pP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700"/>
        <w:gridCol w:w="4300"/>
        <w:gridCol w:w="4600"/>
      </w:tblGrid>
      <w:tr>
        <w:tc>
          <w:tcPr>
            <w:tcW w:type="dxa" w:w="700"/>
            <w:shd w:fill="E8930C"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2"/>
                <w:szCs w:val="22"/>
              </w:rPr>
              <w:t xml:space="preserve">4</w:t>
            </w:r>
          </w:p>
        </w:tc>
        <w:tc>
          <w:tcPr>
            <w:tcW w:type="dxa" w:w="4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21"/>
                <w:szCs w:val="21"/>
              </w:rPr>
              <w:t xml:space="preserve">Bicarbonate and vinegar</w:t>
            </w:r>
          </w:p>
        </w:tc>
        <w:tc>
          <w:tcPr>
            <w:tcW w:type="dxa" w:w="4600"/>
            <w:shd w:fill="1B2A4A" w:val="clear"/>
            <w:tcMar>
              <w:top w:type="dxa" w:w="85"/>
              <w:left w:type="dxa" w:w="110"/>
              <w:bottom w:type="dxa" w:w="85"/>
              <w:right w:type="dxa" w:w="110"/>
            </w:tcMar>
            <w:vAlign w:val="top"/>
          </w:tcPr>
          <w:p>
            <w:pPr>
              <w:spacing w:after="15" w:before="15" w:line="260"/>
            </w:pPr>
            <w:r>
              <w:rPr>
                <w:rFonts w:ascii="Calibri" w:cs="Calibri" w:eastAsia="Calibri" w:hAnsi="Calibri"/>
                <w:i/>
                <w:iCs/>
                <w:color w:val="FFFFFF"/>
                <w:sz w:val="18"/>
                <w:szCs w:val="18"/>
              </w:rPr>
              <w:t xml:space="preserve">The bubbles are made of something. Where did it come from?</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600"/>
      </w:tblGrid>
      <w:tr>
        <w:tc>
          <w:tcPr>
            <w:tcW w:type="dxa" w:w="9600"/>
            <w:tcMar>
              <w:top w:type="dxa" w:w="60"/>
              <w:left w:type="dxa" w:w="110"/>
              <w:bottom w:type="dxa" w:w="60"/>
              <w:right w:type="dxa" w:w="110"/>
            </w:tcMar>
            <w:vAlign w:val="top"/>
          </w:tcPr>
          <w:p>
            <w:pPr>
              <w:spacing w:after="20" w:before="40" w:line="260"/>
            </w:pPr>
            <w:r>
              <w:rPr>
                <w:rFonts w:ascii="Calibri" w:cs="Calibri" w:eastAsia="Calibri" w:hAnsi="Calibri"/>
                <w:b/>
                <w:bCs/>
                <w:color w:val="0E7C7B"/>
                <w:sz w:val="18"/>
                <w:szCs w:val="18"/>
              </w:rPr>
              <w:t xml:space="preserve">What I observed</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p>
            <w:pPr>
              <w:spacing w:after="20" w:before="140" w:line="260"/>
            </w:pPr>
            <w:r>
              <w:rPr>
                <w:rFonts w:ascii="Calibri" w:cs="Calibri" w:eastAsia="Calibri" w:hAnsi="Calibri"/>
                <w:b/>
                <w:bCs/>
                <w:color w:val="222222"/>
                <w:sz w:val="18"/>
                <w:szCs w:val="18"/>
              </w:rPr>
              <w:t xml:space="preserve">Could we get it back?      YES  /  NO  /  NOT SURE</w:t>
            </w:r>
          </w:p>
          <w:p>
            <w:pPr>
              <w:spacing w:after="20" w:before="100" w:line="260"/>
            </w:pPr>
            <w:r>
              <w:rPr>
                <w:rFonts w:ascii="Calibri" w:cs="Calibri" w:eastAsia="Calibri" w:hAnsi="Calibri"/>
                <w:b/>
                <w:bCs/>
                <w:color w:val="0E7C7B"/>
                <w:sz w:val="18"/>
                <w:szCs w:val="18"/>
              </w:rPr>
              <w:t xml:space="preserve">The one piece of evidence that decided it:</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tc>
      </w:tr>
    </w:tbl>
    <w:p>
      <w:pPr>
        <w:spacing w:after="0" w:before="200"/>
      </w:pP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700"/>
        <w:gridCol w:w="4300"/>
        <w:gridCol w:w="4600"/>
      </w:tblGrid>
      <w:tr>
        <w:tc>
          <w:tcPr>
            <w:tcW w:type="dxa" w:w="700"/>
            <w:shd w:fill="E8930C"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2"/>
                <w:szCs w:val="22"/>
              </w:rPr>
              <w:t xml:space="preserve">5</w:t>
            </w:r>
          </w:p>
        </w:tc>
        <w:tc>
          <w:tcPr>
            <w:tcW w:type="dxa" w:w="4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21"/>
                <w:szCs w:val="21"/>
              </w:rPr>
              <w:t xml:space="preserve">Candle burning (teacher)</w:t>
            </w:r>
          </w:p>
        </w:tc>
        <w:tc>
          <w:tcPr>
            <w:tcW w:type="dxa" w:w="4600"/>
            <w:shd w:fill="1B2A4A" w:val="clear"/>
            <w:tcMar>
              <w:top w:type="dxa" w:w="85"/>
              <w:left w:type="dxa" w:w="110"/>
              <w:bottom w:type="dxa" w:w="85"/>
              <w:right w:type="dxa" w:w="110"/>
            </w:tcMar>
            <w:vAlign w:val="top"/>
          </w:tcPr>
          <w:p>
            <w:pPr>
              <w:spacing w:after="15" w:before="15" w:line="260"/>
            </w:pPr>
            <w:r>
              <w:rPr>
                <w:rFonts w:ascii="Calibri" w:cs="Calibri" w:eastAsia="Calibri" w:hAnsi="Calibri"/>
                <w:i/>
                <w:iCs/>
                <w:color w:val="FFFFFF"/>
                <w:sz w:val="18"/>
                <w:szCs w:val="18"/>
              </w:rPr>
              <w:t xml:space="preserve">Is this one change or two?</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600"/>
      </w:tblGrid>
      <w:tr>
        <w:tc>
          <w:tcPr>
            <w:tcW w:type="dxa" w:w="9600"/>
            <w:tcMar>
              <w:top w:type="dxa" w:w="60"/>
              <w:left w:type="dxa" w:w="110"/>
              <w:bottom w:type="dxa" w:w="60"/>
              <w:right w:type="dxa" w:w="110"/>
            </w:tcMar>
            <w:vAlign w:val="top"/>
          </w:tcPr>
          <w:p>
            <w:pPr>
              <w:spacing w:after="20" w:before="40" w:line="260"/>
            </w:pPr>
            <w:r>
              <w:rPr>
                <w:rFonts w:ascii="Calibri" w:cs="Calibri" w:eastAsia="Calibri" w:hAnsi="Calibri"/>
                <w:b/>
                <w:bCs/>
                <w:color w:val="0E7C7B"/>
                <w:sz w:val="18"/>
                <w:szCs w:val="18"/>
              </w:rPr>
              <w:t xml:space="preserve">What I observed</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p>
            <w:pPr>
              <w:spacing w:after="20" w:before="140" w:line="260"/>
            </w:pPr>
            <w:r>
              <w:rPr>
                <w:rFonts w:ascii="Calibri" w:cs="Calibri" w:eastAsia="Calibri" w:hAnsi="Calibri"/>
                <w:b/>
                <w:bCs/>
                <w:color w:val="222222"/>
                <w:sz w:val="18"/>
                <w:szCs w:val="18"/>
              </w:rPr>
              <w:t xml:space="preserve">Could we get it back?      YES  /  NO  /  NOT SURE</w:t>
            </w:r>
          </w:p>
          <w:p>
            <w:pPr>
              <w:spacing w:after="20" w:before="100" w:line="260"/>
            </w:pPr>
            <w:r>
              <w:rPr>
                <w:rFonts w:ascii="Calibri" w:cs="Calibri" w:eastAsia="Calibri" w:hAnsi="Calibri"/>
                <w:b/>
                <w:bCs/>
                <w:color w:val="0E7C7B"/>
                <w:sz w:val="18"/>
                <w:szCs w:val="18"/>
              </w:rPr>
              <w:t xml:space="preserve">The one piece of evidence that decided it:</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tc>
      </w:tr>
    </w:tbl>
    <w:p>
      <w:pPr>
        <w:spacing w:after="0" w:before="200"/>
      </w:pP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700"/>
        <w:gridCol w:w="4300"/>
        <w:gridCol w:w="4600"/>
      </w:tblGrid>
      <w:tr>
        <w:tc>
          <w:tcPr>
            <w:tcW w:type="dxa" w:w="700"/>
            <w:shd w:fill="E8930C"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2"/>
                <w:szCs w:val="22"/>
              </w:rPr>
              <w:t xml:space="preserve">6</w:t>
            </w:r>
          </w:p>
        </w:tc>
        <w:tc>
          <w:tcPr>
            <w:tcW w:type="dxa" w:w="4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21"/>
                <w:szCs w:val="21"/>
              </w:rPr>
              <w:t xml:space="preserve">Bread — untoasted, toasted, burnt</w:t>
            </w:r>
          </w:p>
        </w:tc>
        <w:tc>
          <w:tcPr>
            <w:tcW w:type="dxa" w:w="4600"/>
            <w:shd w:fill="1B2A4A" w:val="clear"/>
            <w:tcMar>
              <w:top w:type="dxa" w:w="85"/>
              <w:left w:type="dxa" w:w="110"/>
              <w:bottom w:type="dxa" w:w="85"/>
              <w:right w:type="dxa" w:w="110"/>
            </w:tcMar>
            <w:vAlign w:val="top"/>
          </w:tcPr>
          <w:p>
            <w:pPr>
              <w:spacing w:after="15" w:before="15" w:line="260"/>
            </w:pPr>
            <w:r>
              <w:rPr>
                <w:rFonts w:ascii="Calibri" w:cs="Calibri" w:eastAsia="Calibri" w:hAnsi="Calibri"/>
                <w:i/>
                <w:iCs/>
                <w:color w:val="FFFFFF"/>
                <w:sz w:val="18"/>
                <w:szCs w:val="18"/>
              </w:rPr>
              <w:t xml:space="preserve">At which slice did it stop being bread?</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600"/>
      </w:tblGrid>
      <w:tr>
        <w:tc>
          <w:tcPr>
            <w:tcW w:type="dxa" w:w="9600"/>
            <w:tcMar>
              <w:top w:type="dxa" w:w="60"/>
              <w:left w:type="dxa" w:w="110"/>
              <w:bottom w:type="dxa" w:w="60"/>
              <w:right w:type="dxa" w:w="110"/>
            </w:tcMar>
            <w:vAlign w:val="top"/>
          </w:tcPr>
          <w:p>
            <w:pPr>
              <w:spacing w:after="20" w:before="40" w:line="260"/>
            </w:pPr>
            <w:r>
              <w:rPr>
                <w:rFonts w:ascii="Calibri" w:cs="Calibri" w:eastAsia="Calibri" w:hAnsi="Calibri"/>
                <w:b/>
                <w:bCs/>
                <w:color w:val="0E7C7B"/>
                <w:sz w:val="18"/>
                <w:szCs w:val="18"/>
              </w:rPr>
              <w:t xml:space="preserve">What I observed</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p>
            <w:pPr>
              <w:spacing w:after="20" w:before="140" w:line="260"/>
            </w:pPr>
            <w:r>
              <w:rPr>
                <w:rFonts w:ascii="Calibri" w:cs="Calibri" w:eastAsia="Calibri" w:hAnsi="Calibri"/>
                <w:b/>
                <w:bCs/>
                <w:color w:val="222222"/>
                <w:sz w:val="18"/>
                <w:szCs w:val="18"/>
              </w:rPr>
              <w:t xml:space="preserve">Could we get it back?      YES  /  NO  /  NOT SURE</w:t>
            </w:r>
          </w:p>
          <w:p>
            <w:pPr>
              <w:spacing w:after="20" w:before="100" w:line="260"/>
            </w:pPr>
            <w:r>
              <w:rPr>
                <w:rFonts w:ascii="Calibri" w:cs="Calibri" w:eastAsia="Calibri" w:hAnsi="Calibri"/>
                <w:b/>
                <w:bCs/>
                <w:color w:val="0E7C7B"/>
                <w:sz w:val="18"/>
                <w:szCs w:val="18"/>
              </w:rPr>
              <w:t xml:space="preserve">The one piece of evidence that decided it:</w:t>
            </w:r>
          </w:p>
          <w:p>
            <w:pPr>
              <w:spacing w:after="70" w:before="150" w:line="260"/>
            </w:pPr>
            <w:r>
              <w:rPr>
                <w:rFonts w:ascii="Calibri" w:cs="Calibri" w:eastAsia="Calibri" w:hAnsi="Calibri"/>
                <w:color w:val="222222"/>
                <w:sz w:val="20"/>
                <w:szCs w:val="20"/>
              </w:rPr>
              <w:t xml:space="preserve"/>
            </w:r>
          </w:p>
          <w:p>
            <w:pPr>
              <w:spacing w:after="70" w:before="150" w:line="260"/>
            </w:pPr>
            <w:r>
              <w:rPr>
                <w:rFonts w:ascii="Calibri" w:cs="Calibri" w:eastAsia="Calibri" w:hAnsi="Calibri"/>
                <w:color w:val="222222"/>
                <w:sz w:val="20"/>
                <w:szCs w:val="20"/>
              </w:rPr>
              <w:t xml:space="preserve"/>
            </w:r>
          </w:p>
        </w:tc>
      </w:tr>
    </w:tbl>
    <w:p>
      <w:pPr>
        <w:spacing w:after="0" w:before="230"/>
      </w:pPr>
    </w:p>
    <w:p>
      <w:pPr>
        <w:spacing w:after="60" w:before="190"/>
      </w:pPr>
      <w:r>
        <w:rPr>
          <w:rFonts w:ascii="Calibri" w:cs="Calibri" w:eastAsia="Calibri" w:hAnsi="Calibri"/>
          <w:b/>
          <w:bCs/>
          <w:color w:val="0E7C7B"/>
          <w:sz w:val="22"/>
          <w:szCs w:val="22"/>
        </w:rPr>
        <w:t xml:space="preserve">Push me</w:t>
      </w:r>
    </w:p>
    <w:p>
      <w:pPr>
        <w:pStyle w:val="ListParagraph"/>
        <w:numPr>
          <w:ilvl w:val="0"/>
          <w:numId w:val="2"/>
        </w:numPr>
        <w:spacing w:after="25" w:before="25" w:line="255"/>
      </w:pPr>
      <w:r>
        <w:rPr>
          <w:rFonts w:ascii="Calibri" w:cs="Calibri" w:eastAsia="Calibri" w:hAnsi="Calibri"/>
          <w:color w:val="222222"/>
          <w:sz w:val="19"/>
          <w:szCs w:val="19"/>
        </w:rPr>
        <w:t xml:space="preserve">Find a station that belongs in BOTH categories. Which one, and what is your argument?</w:t>
      </w:r>
    </w:p>
    <w:p>
      <w:pPr>
        <w:pStyle w:val="ListParagraph"/>
        <w:numPr>
          <w:ilvl w:val="0"/>
          <w:numId w:val="2"/>
        </w:numPr>
        <w:spacing w:after="25" w:before="25" w:line="255"/>
      </w:pPr>
      <w:r>
        <w:rPr>
          <w:rFonts w:ascii="Calibri" w:cs="Calibri" w:eastAsia="Calibri" w:hAnsi="Calibri"/>
          <w:color w:val="222222"/>
          <w:sz w:val="19"/>
          <w:szCs w:val="19"/>
        </w:rPr>
        <w:t xml:space="preserve">Rank the six from most certain to least certain. What made the uncertain ones uncertain?</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LESSON 1 · SUPPORTED</w:t>
      </w:r>
    </w:p>
    <w:p>
      <w:pPr>
        <w:pBdr>
          <w:bottom w:val="single" w:color="E8930C" w:sz="12" w:space="5"/>
        </w:pBdr>
        <w:spacing w:after="100" w:before="0"/>
      </w:pPr>
      <w:r>
        <w:rPr>
          <w:rFonts w:ascii="Calibri" w:cs="Calibri" w:eastAsia="Calibri" w:hAnsi="Calibri"/>
          <w:b/>
          <w:bCs/>
          <w:color w:val="1B2A4A"/>
          <w:sz w:val="34"/>
          <w:szCs w:val="34"/>
        </w:rPr>
        <w:t xml:space="preserve">Station circuit — tick what you see</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900"/>
        <w:gridCol w:w="2400"/>
        <w:gridCol w:w="2300"/>
      </w:tblGrid>
      <w:tr>
        <w:tc>
          <w:tcPr>
            <w:tcW w:type="dxa" w:w="49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Class</w:t>
            </w:r>
          </w:p>
        </w:tc>
        <w:tc>
          <w:tcPr>
            <w:tcW w:type="dxa" w:w="23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p>
      <w:pPr>
        <w:spacing w:after="70" w:before="40" w:line="260"/>
      </w:pPr>
      <w:r>
        <w:rPr>
          <w:rFonts w:ascii="Calibri" w:cs="Calibri" w:eastAsia="Calibri" w:hAnsi="Calibri"/>
          <w:i/>
          <w:iCs/>
          <w:color w:val="5A6478"/>
          <w:sz w:val="18"/>
          <w:szCs w:val="18"/>
        </w:rPr>
        <w:t xml:space="preserve">Tick every box that matches what you see at the bench. Then write one reason.</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1900"/>
        <w:gridCol w:w="1030"/>
        <w:gridCol w:w="1030"/>
        <w:gridCol w:w="1030"/>
        <w:gridCol w:w="1030"/>
        <w:gridCol w:w="1030"/>
        <w:gridCol w:w="1030"/>
        <w:gridCol w:w="1520"/>
      </w:tblGrid>
      <w:tr>
        <w:trPr>
          <w:tblHeader/>
        </w:trPr>
        <w:tc>
          <w:tcPr>
            <w:tcW w:type="dxa" w:w="19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Bench</w:t>
            </w:r>
          </w:p>
        </w:tc>
        <w:tc>
          <w:tcPr>
            <w:tcW w:type="dxa" w:w="103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5"/>
                <w:szCs w:val="15"/>
              </w:rPr>
              <w:t xml:space="preserve">Changed colour</w:t>
            </w:r>
          </w:p>
        </w:tc>
        <w:tc>
          <w:tcPr>
            <w:tcW w:type="dxa" w:w="103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5"/>
                <w:szCs w:val="15"/>
              </w:rPr>
              <w:t xml:space="preserve">Made bubbles or gas</w:t>
            </w:r>
          </w:p>
        </w:tc>
        <w:tc>
          <w:tcPr>
            <w:tcW w:type="dxa" w:w="103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5"/>
                <w:szCs w:val="15"/>
              </w:rPr>
              <w:t xml:space="preserve">Got hot or cold</w:t>
            </w:r>
          </w:p>
        </w:tc>
        <w:tc>
          <w:tcPr>
            <w:tcW w:type="dxa" w:w="103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5"/>
                <w:szCs w:val="15"/>
              </w:rPr>
              <w:t xml:space="preserve">Smells different</w:t>
            </w:r>
          </w:p>
        </w:tc>
        <w:tc>
          <w:tcPr>
            <w:tcW w:type="dxa" w:w="103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5"/>
                <w:szCs w:val="15"/>
              </w:rPr>
              <w:t xml:space="preserve">New solid appeared</w:t>
            </w:r>
          </w:p>
        </w:tc>
        <w:tc>
          <w:tcPr>
            <w:tcW w:type="dxa" w:w="103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5"/>
                <w:szCs w:val="15"/>
              </w:rPr>
              <w:t xml:space="preserve">Cannot be undone</w:t>
            </w:r>
          </w:p>
        </w:tc>
        <w:tc>
          <w:tcPr>
            <w:tcW w:type="dxa" w:w="152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6"/>
                <w:szCs w:val="16"/>
              </w:rPr>
              <w:t xml:space="preserve">Get it back?</w:t>
            </w:r>
          </w:p>
        </w:tc>
      </w:tr>
      <w:tr>
        <w:tc>
          <w:tcPr>
            <w:tcW w:type="dxa" w:w="1900"/>
            <w:tcMar>
              <w:top w:type="dxa" w:w="170"/>
              <w:left w:type="dxa" w:w="110"/>
              <w:bottom w:type="dxa" w:w="170"/>
              <w:right w:type="dxa" w:w="110"/>
            </w:tcMar>
            <w:vAlign w:val="top"/>
          </w:tcPr>
          <w:p>
            <w:pPr>
              <w:spacing w:after="15" w:before="15" w:line="260"/>
            </w:pPr>
            <w:r>
              <w:rPr>
                <w:rFonts w:ascii="Calibri" w:cs="Calibri" w:eastAsia="Calibri" w:hAnsi="Calibri"/>
                <w:b/>
                <w:bCs/>
                <w:color w:val="222222"/>
                <w:sz w:val="16"/>
                <w:szCs w:val="16"/>
              </w:rPr>
              <w:t xml:space="preserve">1 · Ice melting</w:t>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520"/>
            <w:tcMar>
              <w:top w:type="dxa" w:w="170"/>
              <w:left w:type="dxa" w:w="110"/>
              <w:bottom w:type="dxa" w:w="170"/>
              <w:right w:type="dxa" w:w="110"/>
            </w:tcMar>
            <w:vAlign w:val="top"/>
          </w:tcPr>
          <w:p>
            <w:pPr>
              <w:spacing w:after="15" w:before="15" w:line="260"/>
              <w:jc w:val="center"/>
            </w:pPr>
            <w:r>
              <w:rPr>
                <w:rFonts w:ascii="Calibri" w:cs="Calibri" w:eastAsia="Calibri" w:hAnsi="Calibri"/>
                <w:color w:val="222222"/>
                <w:sz w:val="16"/>
                <w:szCs w:val="16"/>
              </w:rPr>
              <w:t xml:space="preserve">Y / N</w:t>
            </w:r>
          </w:p>
        </w:tc>
      </w:tr>
      <w:tr>
        <w:tc>
          <w:tcPr>
            <w:tcW w:type="dxa" w:w="1900"/>
            <w:tcMar>
              <w:top w:type="dxa" w:w="170"/>
              <w:left w:type="dxa" w:w="110"/>
              <w:bottom w:type="dxa" w:w="170"/>
              <w:right w:type="dxa" w:w="110"/>
            </w:tcMar>
            <w:vAlign w:val="top"/>
          </w:tcPr>
          <w:p>
            <w:pPr>
              <w:spacing w:after="15" w:before="15" w:line="260"/>
            </w:pPr>
            <w:r>
              <w:rPr>
                <w:rFonts w:ascii="Calibri" w:cs="Calibri" w:eastAsia="Calibri" w:hAnsi="Calibri"/>
                <w:b/>
                <w:bCs/>
                <w:color w:val="222222"/>
                <w:sz w:val="16"/>
                <w:szCs w:val="16"/>
              </w:rPr>
              <w:t xml:space="preserve">2 · Salt dissolving</w:t>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520"/>
            <w:tcMar>
              <w:top w:type="dxa" w:w="170"/>
              <w:left w:type="dxa" w:w="110"/>
              <w:bottom w:type="dxa" w:w="170"/>
              <w:right w:type="dxa" w:w="110"/>
            </w:tcMar>
            <w:vAlign w:val="top"/>
          </w:tcPr>
          <w:p>
            <w:pPr>
              <w:spacing w:after="15" w:before="15" w:line="260"/>
              <w:jc w:val="center"/>
            </w:pPr>
            <w:r>
              <w:rPr>
                <w:rFonts w:ascii="Calibri" w:cs="Calibri" w:eastAsia="Calibri" w:hAnsi="Calibri"/>
                <w:color w:val="222222"/>
                <w:sz w:val="16"/>
                <w:szCs w:val="16"/>
              </w:rPr>
              <w:t xml:space="preserve">Y / N</w:t>
            </w:r>
          </w:p>
        </w:tc>
      </w:tr>
      <w:tr>
        <w:tc>
          <w:tcPr>
            <w:tcW w:type="dxa" w:w="1900"/>
            <w:tcMar>
              <w:top w:type="dxa" w:w="170"/>
              <w:left w:type="dxa" w:w="110"/>
              <w:bottom w:type="dxa" w:w="170"/>
              <w:right w:type="dxa" w:w="110"/>
            </w:tcMar>
            <w:vAlign w:val="top"/>
          </w:tcPr>
          <w:p>
            <w:pPr>
              <w:spacing w:after="15" w:before="15" w:line="260"/>
            </w:pPr>
            <w:r>
              <w:rPr>
                <w:rFonts w:ascii="Calibri" w:cs="Calibri" w:eastAsia="Calibri" w:hAnsi="Calibri"/>
                <w:b/>
                <w:bCs/>
                <w:color w:val="222222"/>
                <w:sz w:val="16"/>
                <w:szCs w:val="16"/>
              </w:rPr>
              <w:t xml:space="preserve">3 · Steel wool in vinegar</w:t>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520"/>
            <w:tcMar>
              <w:top w:type="dxa" w:w="170"/>
              <w:left w:type="dxa" w:w="110"/>
              <w:bottom w:type="dxa" w:w="170"/>
              <w:right w:type="dxa" w:w="110"/>
            </w:tcMar>
            <w:vAlign w:val="top"/>
          </w:tcPr>
          <w:p>
            <w:pPr>
              <w:spacing w:after="15" w:before="15" w:line="260"/>
              <w:jc w:val="center"/>
            </w:pPr>
            <w:r>
              <w:rPr>
                <w:rFonts w:ascii="Calibri" w:cs="Calibri" w:eastAsia="Calibri" w:hAnsi="Calibri"/>
                <w:color w:val="222222"/>
                <w:sz w:val="16"/>
                <w:szCs w:val="16"/>
              </w:rPr>
              <w:t xml:space="preserve">Y / N</w:t>
            </w:r>
          </w:p>
        </w:tc>
      </w:tr>
      <w:tr>
        <w:tc>
          <w:tcPr>
            <w:tcW w:type="dxa" w:w="1900"/>
            <w:tcMar>
              <w:top w:type="dxa" w:w="170"/>
              <w:left w:type="dxa" w:w="110"/>
              <w:bottom w:type="dxa" w:w="170"/>
              <w:right w:type="dxa" w:w="110"/>
            </w:tcMar>
            <w:vAlign w:val="top"/>
          </w:tcPr>
          <w:p>
            <w:pPr>
              <w:spacing w:after="15" w:before="15" w:line="260"/>
            </w:pPr>
            <w:r>
              <w:rPr>
                <w:rFonts w:ascii="Calibri" w:cs="Calibri" w:eastAsia="Calibri" w:hAnsi="Calibri"/>
                <w:b/>
                <w:bCs/>
                <w:color w:val="222222"/>
                <w:sz w:val="16"/>
                <w:szCs w:val="16"/>
              </w:rPr>
              <w:t xml:space="preserve">4 · Bicarbonate and vinegar</w:t>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520"/>
            <w:tcMar>
              <w:top w:type="dxa" w:w="170"/>
              <w:left w:type="dxa" w:w="110"/>
              <w:bottom w:type="dxa" w:w="170"/>
              <w:right w:type="dxa" w:w="110"/>
            </w:tcMar>
            <w:vAlign w:val="top"/>
          </w:tcPr>
          <w:p>
            <w:pPr>
              <w:spacing w:after="15" w:before="15" w:line="260"/>
              <w:jc w:val="center"/>
            </w:pPr>
            <w:r>
              <w:rPr>
                <w:rFonts w:ascii="Calibri" w:cs="Calibri" w:eastAsia="Calibri" w:hAnsi="Calibri"/>
                <w:color w:val="222222"/>
                <w:sz w:val="16"/>
                <w:szCs w:val="16"/>
              </w:rPr>
              <w:t xml:space="preserve">Y / N</w:t>
            </w:r>
          </w:p>
        </w:tc>
      </w:tr>
      <w:tr>
        <w:tc>
          <w:tcPr>
            <w:tcW w:type="dxa" w:w="1900"/>
            <w:tcMar>
              <w:top w:type="dxa" w:w="170"/>
              <w:left w:type="dxa" w:w="110"/>
              <w:bottom w:type="dxa" w:w="170"/>
              <w:right w:type="dxa" w:w="110"/>
            </w:tcMar>
            <w:vAlign w:val="top"/>
          </w:tcPr>
          <w:p>
            <w:pPr>
              <w:spacing w:after="15" w:before="15" w:line="260"/>
            </w:pPr>
            <w:r>
              <w:rPr>
                <w:rFonts w:ascii="Calibri" w:cs="Calibri" w:eastAsia="Calibri" w:hAnsi="Calibri"/>
                <w:b/>
                <w:bCs/>
                <w:color w:val="222222"/>
                <w:sz w:val="16"/>
                <w:szCs w:val="16"/>
              </w:rPr>
              <w:t xml:space="preserve">5 · Candle burning (teacher)</w:t>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520"/>
            <w:tcMar>
              <w:top w:type="dxa" w:w="170"/>
              <w:left w:type="dxa" w:w="110"/>
              <w:bottom w:type="dxa" w:w="170"/>
              <w:right w:type="dxa" w:w="110"/>
            </w:tcMar>
            <w:vAlign w:val="top"/>
          </w:tcPr>
          <w:p>
            <w:pPr>
              <w:spacing w:after="15" w:before="15" w:line="260"/>
              <w:jc w:val="center"/>
            </w:pPr>
            <w:r>
              <w:rPr>
                <w:rFonts w:ascii="Calibri" w:cs="Calibri" w:eastAsia="Calibri" w:hAnsi="Calibri"/>
                <w:color w:val="222222"/>
                <w:sz w:val="16"/>
                <w:szCs w:val="16"/>
              </w:rPr>
              <w:t xml:space="preserve">Y / N</w:t>
            </w:r>
          </w:p>
        </w:tc>
      </w:tr>
      <w:tr>
        <w:tc>
          <w:tcPr>
            <w:tcW w:type="dxa" w:w="1900"/>
            <w:tcMar>
              <w:top w:type="dxa" w:w="170"/>
              <w:left w:type="dxa" w:w="110"/>
              <w:bottom w:type="dxa" w:w="170"/>
              <w:right w:type="dxa" w:w="110"/>
            </w:tcMar>
            <w:vAlign w:val="top"/>
          </w:tcPr>
          <w:p>
            <w:pPr>
              <w:spacing w:after="15" w:before="15" w:line="260"/>
            </w:pPr>
            <w:r>
              <w:rPr>
                <w:rFonts w:ascii="Calibri" w:cs="Calibri" w:eastAsia="Calibri" w:hAnsi="Calibri"/>
                <w:b/>
                <w:bCs/>
                <w:color w:val="222222"/>
                <w:sz w:val="16"/>
                <w:szCs w:val="16"/>
              </w:rPr>
              <w:t xml:space="preserve">6 · Bread — untoasted, toasted, burnt</w:t>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03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1520"/>
            <w:tcMar>
              <w:top w:type="dxa" w:w="170"/>
              <w:left w:type="dxa" w:w="110"/>
              <w:bottom w:type="dxa" w:w="170"/>
              <w:right w:type="dxa" w:w="110"/>
            </w:tcMar>
            <w:vAlign w:val="top"/>
          </w:tcPr>
          <w:p>
            <w:pPr>
              <w:spacing w:after="15" w:before="15" w:line="260"/>
              <w:jc w:val="center"/>
            </w:pPr>
            <w:r>
              <w:rPr>
                <w:rFonts w:ascii="Calibri" w:cs="Calibri" w:eastAsia="Calibri" w:hAnsi="Calibri"/>
                <w:color w:val="222222"/>
                <w:sz w:val="16"/>
                <w:szCs w:val="16"/>
              </w:rPr>
              <w:t xml:space="preserve">Y / N</w:t>
            </w:r>
          </w:p>
        </w:tc>
      </w:tr>
    </w:tbl>
    <w:p>
      <w:pPr>
        <w:spacing w:after="60" w:before="190"/>
      </w:pPr>
      <w:r>
        <w:rPr>
          <w:rFonts w:ascii="Calibri" w:cs="Calibri" w:eastAsia="Calibri" w:hAnsi="Calibri"/>
          <w:b/>
          <w:bCs/>
          <w:color w:val="0E7C7B"/>
          <w:sz w:val="22"/>
          <w:szCs w:val="22"/>
        </w:rPr>
        <w:t xml:space="preserve">Now pick just one bench</w:t>
      </w:r>
    </w:p>
    <w:p>
      <w:pPr>
        <w:spacing w:after="70" w:before="40" w:line="260"/>
      </w:pPr>
      <w:r>
        <w:rPr>
          <w:rFonts w:ascii="Calibri" w:cs="Calibri" w:eastAsia="Calibri" w:hAnsi="Calibri"/>
          <w:b/>
          <w:bCs/>
          <w:color w:val="222222"/>
          <w:sz w:val="19"/>
          <w:szCs w:val="19"/>
        </w:rPr>
        <w:t xml:space="preserve">Which bench was it?  ______________________________________</w:t>
      </w:r>
    </w:p>
    <w:p>
      <w:pPr>
        <w:spacing w:after="70" w:before="120" w:line="260"/>
      </w:pPr>
      <w:r>
        <w:rPr>
          <w:rFonts w:ascii="Calibri" w:cs="Calibri" w:eastAsia="Calibri" w:hAnsi="Calibri"/>
          <w:b/>
          <w:bCs/>
          <w:color w:val="222222"/>
          <w:sz w:val="19"/>
          <w:szCs w:val="19"/>
        </w:rPr>
        <w:t xml:space="preserve">Write one reason for the decision you made there: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CAN WE GET IT BACK? · LESSON 1</w:t>
      </w:r>
    </w:p>
    <w:p>
      <w:pPr>
        <w:pBdr>
          <w:bottom w:val="single" w:color="E8930C" w:sz="12" w:space="5"/>
        </w:pBdr>
        <w:spacing w:after="100" w:before="0"/>
      </w:pPr>
      <w:r>
        <w:rPr>
          <w:rFonts w:ascii="Calibri" w:cs="Calibri" w:eastAsia="Calibri" w:hAnsi="Calibri"/>
          <w:b/>
          <w:bCs/>
          <w:color w:val="1B2A4A"/>
          <w:sz w:val="34"/>
          <w:szCs w:val="34"/>
        </w:rPr>
        <w:t xml:space="preserve">Setting up the rust investigation</w:t>
      </w:r>
    </w:p>
    <w:p>
      <w:pPr>
        <w:spacing w:after="70" w:before="40" w:line="260"/>
      </w:pPr>
      <w:r>
        <w:rPr>
          <w:rFonts w:ascii="Calibri" w:cs="Calibri" w:eastAsia="Calibri" w:hAnsi="Calibri"/>
          <w:i/>
          <w:iCs/>
          <w:color w:val="5A6478"/>
          <w:sz w:val="18"/>
          <w:szCs w:val="18"/>
        </w:rPr>
        <w:t xml:space="preserve">One sheet per group. These jars sit on the shelf for five weeks — you do not get to start again.</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400"/>
        <w:gridCol w:w="7200"/>
      </w:tblGrid>
      <w:tr>
        <w:tc>
          <w:tcPr>
            <w:tcW w:type="dxa" w:w="2400"/>
            <w:shd w:fill="FBF9F4" w:val="clear"/>
            <w:tcMar>
              <w:top w:type="dxa" w:w="130"/>
              <w:left w:type="dxa" w:w="110"/>
              <w:bottom w:type="dxa" w:w="130"/>
              <w:right w:type="dxa" w:w="110"/>
            </w:tcMar>
            <w:vAlign w:val="top"/>
          </w:tcPr>
          <w:p>
            <w:pPr>
              <w:spacing w:after="15" w:before="15" w:line="260"/>
            </w:pPr>
            <w:r>
              <w:rPr>
                <w:rFonts w:ascii="Calibri" w:cs="Calibri" w:eastAsia="Calibri" w:hAnsi="Calibri"/>
                <w:b/>
                <w:bCs/>
                <w:color w:val="222222"/>
                <w:sz w:val="18"/>
                <w:szCs w:val="18"/>
              </w:rPr>
              <w:t xml:space="preserve">Group</w:t>
            </w:r>
          </w:p>
        </w:tc>
        <w:tc>
          <w:tcPr>
            <w:tcW w:type="dxa" w:w="7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400"/>
            <w:shd w:fill="FBF9F4" w:val="clear"/>
            <w:tcMar>
              <w:top w:type="dxa" w:w="130"/>
              <w:left w:type="dxa" w:w="110"/>
              <w:bottom w:type="dxa" w:w="130"/>
              <w:right w:type="dxa" w:w="110"/>
            </w:tcMar>
            <w:vAlign w:val="top"/>
          </w:tcPr>
          <w:p>
            <w:pPr>
              <w:spacing w:after="15" w:before="15" w:line="260"/>
            </w:pPr>
            <w:r>
              <w:rPr>
                <w:rFonts w:ascii="Calibri" w:cs="Calibri" w:eastAsia="Calibri" w:hAnsi="Calibri"/>
                <w:b/>
                <w:bCs/>
                <w:color w:val="222222"/>
                <w:sz w:val="18"/>
                <w:szCs w:val="18"/>
              </w:rPr>
              <w:t xml:space="preserve">Our condition</w:t>
            </w:r>
          </w:p>
        </w:tc>
        <w:tc>
          <w:tcPr>
            <w:tcW w:type="dxa" w:w="7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400"/>
            <w:shd w:fill="FBF9F4" w:val="clear"/>
            <w:tcMar>
              <w:top w:type="dxa" w:w="130"/>
              <w:left w:type="dxa" w:w="110"/>
              <w:bottom w:type="dxa" w:w="130"/>
              <w:right w:type="dxa" w:w="110"/>
            </w:tcMar>
            <w:vAlign w:val="top"/>
          </w:tcPr>
          <w:p>
            <w:pPr>
              <w:spacing w:after="15" w:before="15" w:line="260"/>
            </w:pPr>
            <w:r>
              <w:rPr>
                <w:rFonts w:ascii="Calibri" w:cs="Calibri" w:eastAsia="Calibri" w:hAnsi="Calibri"/>
                <w:b/>
                <w:bCs/>
                <w:color w:val="222222"/>
                <w:sz w:val="18"/>
                <w:szCs w:val="18"/>
              </w:rPr>
              <w:t xml:space="preserve">Date set up</w:t>
            </w:r>
          </w:p>
        </w:tc>
        <w:tc>
          <w:tcPr>
            <w:tcW w:type="dxa" w:w="7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Our prediction</w:t>
      </w:r>
    </w:p>
    <w:p>
      <w:pPr>
        <w:spacing w:after="70" w:before="40" w:line="260"/>
      </w:pPr>
      <w:r>
        <w:rPr>
          <w:rFonts w:ascii="Calibri" w:cs="Calibri" w:eastAsia="Calibri" w:hAnsi="Calibri"/>
          <w:color w:val="222222"/>
          <w:sz w:val="19"/>
          <w:szCs w:val="19"/>
        </w:rPr>
        <w:t xml:space="preserve">How much rust will your condition make compared with everyone else’s — most in the room, least, or somewhere in the middle? Say why.</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60" w:before="190"/>
      </w:pPr>
      <w:r>
        <w:rPr>
          <w:rFonts w:ascii="Calibri" w:cs="Calibri" w:eastAsia="Calibri" w:hAnsi="Calibri"/>
          <w:b/>
          <w:bCs/>
          <w:color w:val="0E7C7B"/>
          <w:sz w:val="22"/>
          <w:szCs w:val="22"/>
        </w:rPr>
        <w:t xml:space="preserve">Steps</w:t>
      </w:r>
    </w:p>
    <w:p>
      <w:pPr>
        <w:pStyle w:val="ListParagraph"/>
        <w:numPr>
          <w:ilvl w:val="0"/>
          <w:numId w:val="3"/>
        </w:numPr>
        <w:spacing w:after="35" w:before="35" w:line="258"/>
      </w:pPr>
      <w:r>
        <w:rPr>
          <w:rFonts w:ascii="Calibri" w:cs="Calibri" w:eastAsia="Calibri" w:hAnsi="Calibri"/>
          <w:b/>
          <w:bCs/>
          <w:color w:val="222222"/>
          <w:sz w:val="19"/>
          <w:szCs w:val="19"/>
        </w:rPr>
        <w:t xml:space="preserve">Check your jars.</w:t>
      </w:r>
      <w:r>
        <w:rPr>
          <w:rFonts w:ascii="Calibri" w:cs="Calibri" w:eastAsia="Calibri" w:hAnsi="Calibri"/>
          <w:color w:val="222222"/>
          <w:sz w:val="19"/>
          <w:szCs w:val="19"/>
        </w:rPr>
        <w:t xml:space="preserve"> Any chips or cracks, swap it.</w:t>
      </w:r>
    </w:p>
    <w:p>
      <w:pPr>
        <w:pStyle w:val="ListParagraph"/>
        <w:numPr>
          <w:ilvl w:val="0"/>
          <w:numId w:val="3"/>
        </w:numPr>
        <w:spacing w:after="35" w:before="35" w:line="258"/>
      </w:pPr>
      <w:r>
        <w:rPr>
          <w:rFonts w:ascii="Calibri" w:cs="Calibri" w:eastAsia="Calibri" w:hAnsi="Calibri"/>
          <w:b/>
          <w:bCs/>
          <w:color w:val="222222"/>
          <w:sz w:val="19"/>
          <w:szCs w:val="19"/>
        </w:rPr>
        <w:t xml:space="preserve">Mark each nail</w:t>
      </w:r>
      <w:r>
        <w:rPr>
          <w:rFonts w:ascii="Calibri" w:cs="Calibri" w:eastAsia="Calibri" w:hAnsi="Calibri"/>
          <w:color w:val="222222"/>
          <w:sz w:val="19"/>
          <w:szCs w:val="19"/>
        </w:rPr>
        <w:t xml:space="preserve"> halfway along with the marker. That line is what “half covered” means — not the jar.</w:t>
      </w:r>
    </w:p>
    <w:p>
      <w:pPr>
        <w:pStyle w:val="ListParagraph"/>
        <w:numPr>
          <w:ilvl w:val="0"/>
          <w:numId w:val="3"/>
        </w:numPr>
        <w:spacing w:after="35" w:before="35" w:line="258"/>
      </w:pPr>
      <w:r>
        <w:rPr>
          <w:rFonts w:ascii="Calibri" w:cs="Calibri" w:eastAsia="Calibri" w:hAnsi="Calibri"/>
          <w:b/>
          <w:bCs/>
          <w:color w:val="222222"/>
          <w:sz w:val="19"/>
          <w:szCs w:val="19"/>
        </w:rPr>
        <w:t xml:space="preserve">Weigh 3 nails together.</w:t>
      </w:r>
      <w:r>
        <w:rPr>
          <w:rFonts w:ascii="Calibri" w:cs="Calibri" w:eastAsia="Calibri" w:hAnsi="Calibri"/>
          <w:color w:val="222222"/>
          <w:sz w:val="19"/>
          <w:szCs w:val="19"/>
        </w:rPr>
        <w:t xml:space="preserve"> Write the number in the table below. Do this for each jar.</w:t>
      </w:r>
    </w:p>
    <w:p>
      <w:pPr>
        <w:pStyle w:val="ListParagraph"/>
        <w:numPr>
          <w:ilvl w:val="0"/>
          <w:numId w:val="3"/>
        </w:numPr>
        <w:spacing w:after="35" w:before="35" w:line="258"/>
      </w:pPr>
      <w:r>
        <w:rPr>
          <w:rFonts w:ascii="Calibri" w:cs="Calibri" w:eastAsia="Calibri" w:hAnsi="Calibri"/>
          <w:b/>
          <w:bCs/>
          <w:color w:val="222222"/>
          <w:sz w:val="19"/>
          <w:szCs w:val="19"/>
        </w:rPr>
        <w:t xml:space="preserve">Put 3 nails in each jar.</w:t>
      </w:r>
      <w:r>
        <w:rPr>
          <w:rFonts w:ascii="Calibri" w:cs="Calibri" w:eastAsia="Calibri" w:hAnsi="Calibri"/>
          <w:color w:val="222222"/>
          <w:sz w:val="19"/>
          <w:szCs w:val="19"/>
        </w:rPr>
        <w:t xml:space="preserve"/>
      </w:r>
    </w:p>
    <w:p>
      <w:pPr>
        <w:pStyle w:val="ListParagraph"/>
        <w:numPr>
          <w:ilvl w:val="0"/>
          <w:numId w:val="3"/>
        </w:numPr>
        <w:spacing w:after="35" w:before="35" w:line="258"/>
      </w:pPr>
      <w:r>
        <w:rPr>
          <w:rFonts w:ascii="Calibri" w:cs="Calibri" w:eastAsia="Calibri" w:hAnsi="Calibri"/>
          <w:b/>
          <w:bCs/>
          <w:color w:val="222222"/>
          <w:sz w:val="19"/>
          <w:szCs w:val="19"/>
        </w:rPr>
        <w:t xml:space="preserve">Set up your condition</w:t>
      </w:r>
      <w:r>
        <w:rPr>
          <w:rFonts w:ascii="Calibri" w:cs="Calibri" w:eastAsia="Calibri" w:hAnsi="Calibri"/>
          <w:color w:val="222222"/>
          <w:sz w:val="19"/>
          <w:szCs w:val="19"/>
        </w:rPr>
        <w:t xml:space="preserve"> in all 3 jars, the same way every time. Half covered = water to the marker line. Fully covered = at least 1 cm over the nail.</w:t>
      </w:r>
    </w:p>
    <w:p>
      <w:pPr>
        <w:pStyle w:val="ListParagraph"/>
        <w:numPr>
          <w:ilvl w:val="0"/>
          <w:numId w:val="3"/>
        </w:numPr>
        <w:spacing w:after="35" w:before="35" w:line="258"/>
      </w:pPr>
      <w:r>
        <w:rPr>
          <w:rFonts w:ascii="Calibri" w:cs="Calibri" w:eastAsia="Calibri" w:hAnsi="Calibri"/>
          <w:b/>
          <w:bCs/>
          <w:color w:val="222222"/>
          <w:sz w:val="19"/>
          <w:szCs w:val="19"/>
        </w:rPr>
        <w:t xml:space="preserve">Draw a line on the outside</w:t>
      </w:r>
      <w:r>
        <w:rPr>
          <w:rFonts w:ascii="Calibri" w:cs="Calibri" w:eastAsia="Calibri" w:hAnsi="Calibri"/>
          <w:color w:val="222222"/>
          <w:sz w:val="19"/>
          <w:szCs w:val="19"/>
        </w:rPr>
        <w:t xml:space="preserve"> of each jar where the water comes to. You top it back up to that line every week.</w:t>
      </w:r>
    </w:p>
    <w:p>
      <w:pPr>
        <w:pStyle w:val="ListParagraph"/>
        <w:numPr>
          <w:ilvl w:val="0"/>
          <w:numId w:val="3"/>
        </w:numPr>
        <w:spacing w:after="35" w:before="35" w:line="258"/>
      </w:pPr>
      <w:r>
        <w:rPr>
          <w:rFonts w:ascii="Calibri" w:cs="Calibri" w:eastAsia="Calibri" w:hAnsi="Calibri"/>
          <w:b/>
          <w:bCs/>
          <w:color w:val="222222"/>
          <w:sz w:val="19"/>
          <w:szCs w:val="19"/>
        </w:rPr>
        <w:t xml:space="preserve">Fill in and cut off the labels</w:t>
      </w:r>
      <w:r>
        <w:rPr>
          <w:rFonts w:ascii="Calibri" w:cs="Calibri" w:eastAsia="Calibri" w:hAnsi="Calibri"/>
          <w:color w:val="222222"/>
          <w:sz w:val="19"/>
          <w:szCs w:val="19"/>
        </w:rPr>
        <w:t xml:space="preserve"> at the bottom. Stick one on each jar.</w:t>
      </w:r>
    </w:p>
    <w:p>
      <w:pPr>
        <w:pStyle w:val="ListParagraph"/>
        <w:numPr>
          <w:ilvl w:val="0"/>
          <w:numId w:val="3"/>
        </w:numPr>
        <w:spacing w:after="35" w:before="35" w:line="258"/>
      </w:pPr>
      <w:r>
        <w:rPr>
          <w:rFonts w:ascii="Calibri" w:cs="Calibri" w:eastAsia="Calibri" w:hAnsi="Calibri"/>
          <w:b/>
          <w:bCs/>
          <w:color w:val="222222"/>
          <w:sz w:val="19"/>
          <w:szCs w:val="19"/>
        </w:rPr>
        <w:t xml:space="preserve">Lid on or off?</w:t>
      </w:r>
      <w:r>
        <w:rPr>
          <w:rFonts w:ascii="Calibri" w:cs="Calibri" w:eastAsia="Calibri" w:hAnsi="Calibri"/>
          <w:color w:val="222222"/>
          <w:sz w:val="19"/>
          <w:szCs w:val="19"/>
        </w:rPr>
        <w:t xml:space="preserve"> Only Tuesday A and F get a lid. Everything else stays open.</w:t>
      </w:r>
    </w:p>
    <w:p>
      <w:pPr>
        <w:pStyle w:val="ListParagraph"/>
        <w:numPr>
          <w:ilvl w:val="0"/>
          <w:numId w:val="3"/>
        </w:numPr>
        <w:spacing w:after="35" w:before="35" w:line="258"/>
      </w:pPr>
      <w:r>
        <w:rPr>
          <w:rFonts w:ascii="Calibri" w:cs="Calibri" w:eastAsia="Calibri" w:hAnsi="Calibri"/>
          <w:b/>
          <w:bCs/>
          <w:color w:val="222222"/>
          <w:sz w:val="19"/>
          <w:szCs w:val="19"/>
        </w:rPr>
        <w:t xml:space="preserve">Write the repeat sentence.</w:t>
      </w:r>
      <w:r>
        <w:rPr>
          <w:rFonts w:ascii="Calibri" w:cs="Calibri" w:eastAsia="Calibri" w:hAnsi="Calibri"/>
          <w:color w:val="222222"/>
          <w:sz w:val="19"/>
          <w:szCs w:val="19"/>
        </w:rPr>
        <w:t xml:space="preserve"> Then put the jars on the shelf.</w:t>
      </w:r>
    </w:p>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Why three jars and not one  </w:t>
      </w:r>
      <w:r>
        <w:rPr>
          <w:rFonts w:ascii="Calibri" w:cs="Calibri" w:eastAsia="Calibri" w:hAnsi="Calibri"/>
          <w:color w:val="222222"/>
          <w:sz w:val="19"/>
          <w:szCs w:val="19"/>
        </w:rPr>
        <w:t xml:space="preserve">If you only had one and something went wrong with it, you would never know. Three lets you spot the odd one out.</w:t>
      </w:r>
    </w:p>
    <w:p>
      <w:pPr>
        <w:spacing w:after="60" w:before="190"/>
      </w:pPr>
      <w:r>
        <w:rPr>
          <w:rFonts w:ascii="Calibri" w:cs="Calibri" w:eastAsia="Calibri" w:hAnsi="Calibri"/>
          <w:b/>
          <w:bCs/>
          <w:color w:val="0E7C7B"/>
          <w:sz w:val="22"/>
          <w:szCs w:val="22"/>
        </w:rPr>
        <w:t xml:space="preserve">Starting mass</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600"/>
        <w:gridCol w:w="2333"/>
        <w:gridCol w:w="2333"/>
        <w:gridCol w:w="2334"/>
      </w:tblGrid>
      <w:tr>
        <w:trPr>
          <w:tblHeader/>
        </w:trPr>
        <w:tc>
          <w:tcPr>
            <w:tcW w:type="dxa" w:w="2600"/>
            <w:shd w:fill="1B2A4A" w:val="clear"/>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9"/>
                <w:szCs w:val="19"/>
              </w:rPr>
              <w:t xml:space="preserve">Jar 1</w:t>
            </w:r>
          </w:p>
        </w:tc>
        <w:tc>
          <w:tcPr>
            <w:tcW w:type="dxa" w:w="2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9"/>
                <w:szCs w:val="19"/>
              </w:rPr>
              <w:t xml:space="preserve">Jar 2</w:t>
            </w:r>
          </w:p>
        </w:tc>
        <w:tc>
          <w:tcPr>
            <w:tcW w:type="dxa" w:w="2334"/>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9"/>
                <w:szCs w:val="19"/>
              </w:rPr>
              <w:t xml:space="preserve">Jar 3</w:t>
            </w:r>
          </w:p>
        </w:tc>
      </w:tr>
      <w:tr>
        <w:tc>
          <w:tcPr>
            <w:tcW w:type="dxa" w:w="2600"/>
            <w:shd w:fill="FBF9F4" w:val="clear"/>
            <w:tcMar>
              <w:top w:type="dxa" w:w="180"/>
              <w:left w:type="dxa" w:w="110"/>
              <w:bottom w:type="dxa" w:w="180"/>
              <w:right w:type="dxa" w:w="110"/>
            </w:tcMar>
            <w:vAlign w:val="top"/>
          </w:tcPr>
          <w:p>
            <w:pPr>
              <w:spacing w:after="15" w:before="15" w:line="260"/>
            </w:pPr>
            <w:r>
              <w:rPr>
                <w:rFonts w:ascii="Calibri" w:cs="Calibri" w:eastAsia="Calibri" w:hAnsi="Calibri"/>
                <w:b/>
                <w:bCs/>
                <w:color w:val="222222"/>
                <w:sz w:val="18"/>
                <w:szCs w:val="18"/>
              </w:rPr>
              <w:t xml:space="preserve">Mass of 3 nails (g)</w:t>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4"/>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70" w:before="40" w:line="260"/>
      </w:pPr>
      <w:r>
        <w:rPr>
          <w:rFonts w:ascii="Calibri" w:cs="Calibri" w:eastAsia="Calibri" w:hAnsi="Calibri"/>
          <w:i/>
          <w:iCs/>
          <w:color w:val="5A6478"/>
          <w:sz w:val="17"/>
          <w:szCs w:val="17"/>
        </w:rPr>
        <w:t xml:space="preserve">Record to the precision your scales actually give you. If the scales read whole grams, do not write decimal places — that is an error, not extra care.</w:t>
      </w:r>
    </w:p>
    <w:p>
      <w:pPr>
        <w:spacing w:after="60" w:before="190"/>
      </w:pPr>
      <w:r>
        <w:rPr>
          <w:rFonts w:ascii="Calibri" w:cs="Calibri" w:eastAsia="Calibri" w:hAnsi="Calibri"/>
          <w:b/>
          <w:bCs/>
          <w:color w:val="0E7C7B"/>
          <w:sz w:val="22"/>
          <w:szCs w:val="22"/>
        </w:rPr>
        <w:t xml:space="preserve">The repeat sentence</w:t>
      </w:r>
    </w:p>
    <w:p>
      <w:pPr>
        <w:spacing w:after="70" w:before="40" w:line="260"/>
      </w:pPr>
      <w:r>
        <w:rPr>
          <w:rFonts w:ascii="Calibri" w:cs="Calibri" w:eastAsia="Calibri" w:hAnsi="Calibri"/>
          <w:color w:val="222222"/>
          <w:sz w:val="19"/>
          <w:szCs w:val="19"/>
        </w:rPr>
        <w:t xml:space="preserve">Write the ONE sentence that would let another group set this up exactly the same way, without asking you anything. Name the nails, the liquid, how much, and whether the lid is on.</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70" w:before="40" w:line="260"/>
      </w:pPr>
      <w:r>
        <w:rPr>
          <w:rFonts w:ascii="Calibri" w:cs="Calibri" w:eastAsia="Calibri" w:hAnsi="Calibri"/>
          <w:i/>
          <w:iCs/>
          <w:color w:val="5A6478"/>
          <w:sz w:val="17"/>
          <w:szCs w:val="17"/>
        </w:rPr>
        <w:t xml:space="preserve">Check it against this: “Three 65 mm nails, half covered in tap water, lid off, on the shelf by the window.”  Does yours give that much?</w:t>
      </w:r>
    </w:p>
    <w:p>
      <w:pPr>
        <w:spacing w:after="120"/>
      </w:pPr>
    </w:p>
    <w:p>
      <w:pPr>
        <w:spacing w:after="60" w:before="190"/>
      </w:pPr>
      <w:r>
        <w:rPr>
          <w:rFonts w:ascii="Calibri" w:cs="Calibri" w:eastAsia="Calibri" w:hAnsi="Calibri"/>
          <w:b/>
          <w:bCs/>
          <w:color w:val="0E7C7B"/>
          <w:sz w:val="22"/>
          <w:szCs w:val="22"/>
        </w:rPr>
        <w:t xml:space="preserve">Cut off these labels and stick one on each jar</w:t>
      </w:r>
    </w:p>
    <w:tbl>
      <w:tblPr>
        <w:tblW w:type="dxa" w:w="9600"/>
        <w:tblBorders>
          <w:top w:val="single" w:color="555C6B" w:sz="8"/>
          <w:left w:val="single" w:color="555C6B" w:sz="8"/>
          <w:bottom w:val="single" w:color="555C6B" w:sz="8"/>
          <w:right w:val="single" w:color="555C6B" w:sz="8"/>
          <w:insideH w:val="single" w:color="555C6B" w:sz="8"/>
          <w:insideV w:val="single" w:color="555C6B" w:sz="8"/>
        </w:tblBorders>
      </w:tblPr>
      <w:tblGrid>
        <w:gridCol w:w="3200"/>
        <w:gridCol w:w="3200"/>
        <w:gridCol w:w="3200"/>
      </w:tblGrid>
      <w:tr>
        <w:tc>
          <w:tcPr>
            <w:tcW w:type="dxa" w:w="3200"/>
            <w:tcMar>
              <w:top w:type="dxa" w:w="110"/>
              <w:left w:type="dxa" w:w="110"/>
              <w:bottom w:type="dxa" w:w="110"/>
              <w:right w:type="dxa" w:w="110"/>
            </w:tcMar>
            <w:vAlign w:val="top"/>
          </w:tcPr>
          <w:p>
            <w:pPr>
              <w:spacing w:after="30" w:before="40" w:line="260"/>
            </w:pPr>
            <w:r>
              <w:rPr>
                <w:rFonts w:ascii="Calibri" w:cs="Calibri" w:eastAsia="Calibri" w:hAnsi="Calibri"/>
                <w:b/>
                <w:bCs/>
                <w:color w:val="E8930C"/>
                <w:sz w:val="15"/>
                <w:szCs w:val="15"/>
              </w:rPr>
              <w:t xml:space="preserve">RUST INVESTIGATION</w:t>
            </w:r>
          </w:p>
          <w:p>
            <w:pPr>
              <w:spacing w:after="60" w:before="40" w:line="260"/>
            </w:pPr>
            <w:r>
              <w:rPr>
                <w:rFonts w:ascii="Calibri" w:cs="Calibri" w:eastAsia="Calibri" w:hAnsi="Calibri"/>
                <w:color w:val="222222"/>
                <w:sz w:val="17"/>
                <w:szCs w:val="17"/>
              </w:rPr>
              <w:t xml:space="preserve">Group: ______________</w:t>
            </w:r>
          </w:p>
          <w:p>
            <w:pPr>
              <w:spacing w:after="60" w:before="40" w:line="260"/>
            </w:pPr>
            <w:r>
              <w:rPr>
                <w:rFonts w:ascii="Calibri" w:cs="Calibri" w:eastAsia="Calibri" w:hAnsi="Calibri"/>
                <w:color w:val="222222"/>
                <w:sz w:val="17"/>
                <w:szCs w:val="17"/>
              </w:rPr>
              <w:t xml:space="preserve">Condition: _______   Jar size: _______</w:t>
            </w:r>
          </w:p>
          <w:p>
            <w:pPr>
              <w:spacing w:after="60" w:before="40" w:line="260"/>
            </w:pPr>
            <w:r>
              <w:rPr>
                <w:rFonts w:ascii="Calibri" w:cs="Calibri" w:eastAsia="Calibri" w:hAnsi="Calibri"/>
                <w:b/>
                <w:bCs/>
                <w:color w:val="222222"/>
                <w:sz w:val="17"/>
                <w:szCs w:val="17"/>
              </w:rPr>
              <w:t xml:space="preserve">Jar 1 of 3</w:t>
            </w:r>
          </w:p>
          <w:p>
            <w:pPr>
              <w:spacing w:after="60" w:before="40" w:line="260"/>
            </w:pPr>
            <w:r>
              <w:rPr>
                <w:rFonts w:ascii="Calibri" w:cs="Calibri" w:eastAsia="Calibri" w:hAnsi="Calibri"/>
                <w:color w:val="222222"/>
                <w:sz w:val="17"/>
                <w:szCs w:val="17"/>
              </w:rPr>
              <w:t xml:space="preserve">Nail mass: _______ g</w:t>
            </w:r>
          </w:p>
          <w:p>
            <w:pPr>
              <w:spacing w:after="30" w:before="40" w:line="260"/>
            </w:pPr>
            <w:r>
              <w:rPr>
                <w:rFonts w:ascii="Calibri" w:cs="Calibri" w:eastAsia="Calibri" w:hAnsi="Calibri"/>
                <w:color w:val="222222"/>
                <w:sz w:val="17"/>
                <w:szCs w:val="17"/>
              </w:rPr>
              <w:t xml:space="preserve">Date: ______________</w:t>
            </w:r>
          </w:p>
        </w:tc>
        <w:tc>
          <w:tcPr>
            <w:tcW w:type="dxa" w:w="3200"/>
            <w:tcMar>
              <w:top w:type="dxa" w:w="110"/>
              <w:left w:type="dxa" w:w="110"/>
              <w:bottom w:type="dxa" w:w="110"/>
              <w:right w:type="dxa" w:w="110"/>
            </w:tcMar>
            <w:vAlign w:val="top"/>
          </w:tcPr>
          <w:p>
            <w:pPr>
              <w:spacing w:after="30" w:before="40" w:line="260"/>
            </w:pPr>
            <w:r>
              <w:rPr>
                <w:rFonts w:ascii="Calibri" w:cs="Calibri" w:eastAsia="Calibri" w:hAnsi="Calibri"/>
                <w:b/>
                <w:bCs/>
                <w:color w:val="E8930C"/>
                <w:sz w:val="15"/>
                <w:szCs w:val="15"/>
              </w:rPr>
              <w:t xml:space="preserve">RUST INVESTIGATION</w:t>
            </w:r>
          </w:p>
          <w:p>
            <w:pPr>
              <w:spacing w:after="60" w:before="40" w:line="260"/>
            </w:pPr>
            <w:r>
              <w:rPr>
                <w:rFonts w:ascii="Calibri" w:cs="Calibri" w:eastAsia="Calibri" w:hAnsi="Calibri"/>
                <w:color w:val="222222"/>
                <w:sz w:val="17"/>
                <w:szCs w:val="17"/>
              </w:rPr>
              <w:t xml:space="preserve">Group: ______________</w:t>
            </w:r>
          </w:p>
          <w:p>
            <w:pPr>
              <w:spacing w:after="60" w:before="40" w:line="260"/>
            </w:pPr>
            <w:r>
              <w:rPr>
                <w:rFonts w:ascii="Calibri" w:cs="Calibri" w:eastAsia="Calibri" w:hAnsi="Calibri"/>
                <w:color w:val="222222"/>
                <w:sz w:val="17"/>
                <w:szCs w:val="17"/>
              </w:rPr>
              <w:t xml:space="preserve">Condition: _______   Jar size: _______</w:t>
            </w:r>
          </w:p>
          <w:p>
            <w:pPr>
              <w:spacing w:after="60" w:before="40" w:line="260"/>
            </w:pPr>
            <w:r>
              <w:rPr>
                <w:rFonts w:ascii="Calibri" w:cs="Calibri" w:eastAsia="Calibri" w:hAnsi="Calibri"/>
                <w:b/>
                <w:bCs/>
                <w:color w:val="222222"/>
                <w:sz w:val="17"/>
                <w:szCs w:val="17"/>
              </w:rPr>
              <w:t xml:space="preserve">Jar 2 of 3</w:t>
            </w:r>
          </w:p>
          <w:p>
            <w:pPr>
              <w:spacing w:after="60" w:before="40" w:line="260"/>
            </w:pPr>
            <w:r>
              <w:rPr>
                <w:rFonts w:ascii="Calibri" w:cs="Calibri" w:eastAsia="Calibri" w:hAnsi="Calibri"/>
                <w:color w:val="222222"/>
                <w:sz w:val="17"/>
                <w:szCs w:val="17"/>
              </w:rPr>
              <w:t xml:space="preserve">Nail mass: _______ g</w:t>
            </w:r>
          </w:p>
          <w:p>
            <w:pPr>
              <w:spacing w:after="30" w:before="40" w:line="260"/>
            </w:pPr>
            <w:r>
              <w:rPr>
                <w:rFonts w:ascii="Calibri" w:cs="Calibri" w:eastAsia="Calibri" w:hAnsi="Calibri"/>
                <w:color w:val="222222"/>
                <w:sz w:val="17"/>
                <w:szCs w:val="17"/>
              </w:rPr>
              <w:t xml:space="preserve">Date: ______________</w:t>
            </w:r>
          </w:p>
        </w:tc>
        <w:tc>
          <w:tcPr>
            <w:tcW w:type="dxa" w:w="3200"/>
            <w:tcMar>
              <w:top w:type="dxa" w:w="110"/>
              <w:left w:type="dxa" w:w="110"/>
              <w:bottom w:type="dxa" w:w="110"/>
              <w:right w:type="dxa" w:w="110"/>
            </w:tcMar>
            <w:vAlign w:val="top"/>
          </w:tcPr>
          <w:p>
            <w:pPr>
              <w:spacing w:after="30" w:before="40" w:line="260"/>
            </w:pPr>
            <w:r>
              <w:rPr>
                <w:rFonts w:ascii="Calibri" w:cs="Calibri" w:eastAsia="Calibri" w:hAnsi="Calibri"/>
                <w:b/>
                <w:bCs/>
                <w:color w:val="E8930C"/>
                <w:sz w:val="15"/>
                <w:szCs w:val="15"/>
              </w:rPr>
              <w:t xml:space="preserve">RUST INVESTIGATION</w:t>
            </w:r>
          </w:p>
          <w:p>
            <w:pPr>
              <w:spacing w:after="60" w:before="40" w:line="260"/>
            </w:pPr>
            <w:r>
              <w:rPr>
                <w:rFonts w:ascii="Calibri" w:cs="Calibri" w:eastAsia="Calibri" w:hAnsi="Calibri"/>
                <w:color w:val="222222"/>
                <w:sz w:val="17"/>
                <w:szCs w:val="17"/>
              </w:rPr>
              <w:t xml:space="preserve">Group: ______________</w:t>
            </w:r>
          </w:p>
          <w:p>
            <w:pPr>
              <w:spacing w:after="60" w:before="40" w:line="260"/>
            </w:pPr>
            <w:r>
              <w:rPr>
                <w:rFonts w:ascii="Calibri" w:cs="Calibri" w:eastAsia="Calibri" w:hAnsi="Calibri"/>
                <w:color w:val="222222"/>
                <w:sz w:val="17"/>
                <w:szCs w:val="17"/>
              </w:rPr>
              <w:t xml:space="preserve">Condition: _______   Jar size: _______</w:t>
            </w:r>
          </w:p>
          <w:p>
            <w:pPr>
              <w:spacing w:after="60" w:before="40" w:line="260"/>
            </w:pPr>
            <w:r>
              <w:rPr>
                <w:rFonts w:ascii="Calibri" w:cs="Calibri" w:eastAsia="Calibri" w:hAnsi="Calibri"/>
                <w:b/>
                <w:bCs/>
                <w:color w:val="222222"/>
                <w:sz w:val="17"/>
                <w:szCs w:val="17"/>
              </w:rPr>
              <w:t xml:space="preserve">Jar 3 of 3</w:t>
            </w:r>
          </w:p>
          <w:p>
            <w:pPr>
              <w:spacing w:after="60" w:before="40" w:line="260"/>
            </w:pPr>
            <w:r>
              <w:rPr>
                <w:rFonts w:ascii="Calibri" w:cs="Calibri" w:eastAsia="Calibri" w:hAnsi="Calibri"/>
                <w:color w:val="222222"/>
                <w:sz w:val="17"/>
                <w:szCs w:val="17"/>
              </w:rPr>
              <w:t xml:space="preserve">Nail mass: _______ g</w:t>
            </w:r>
          </w:p>
          <w:p>
            <w:pPr>
              <w:spacing w:after="30" w:before="40" w:line="260"/>
            </w:pPr>
            <w:r>
              <w:rPr>
                <w:rFonts w:ascii="Calibri" w:cs="Calibri" w:eastAsia="Calibri" w:hAnsi="Calibri"/>
                <w:color w:val="222222"/>
                <w:sz w:val="17"/>
                <w:szCs w:val="17"/>
              </w:rPr>
              <w:t xml:space="preserve">Date: ______________</w:t>
            </w:r>
          </w:p>
        </w:tc>
      </w:tr>
    </w:tbl>
    <w:p>
      <w:pPr>
        <w:spacing w:after="60" w:before="60" w:line="250"/>
      </w:pPr>
      <w:r>
        <w:rPr>
          <w:rFonts w:ascii="Calibri" w:cs="Calibri" w:eastAsia="Calibri" w:hAnsi="Calibri"/>
          <w:b/>
          <w:bCs/>
          <w:color w:val="0E7C7B"/>
          <w:sz w:val="17"/>
          <w:szCs w:val="17"/>
        </w:rPr>
        <w:t xml:space="preserve">Jar G group  </w:t>
      </w:r>
      <w:r>
        <w:rPr>
          <w:rFonts w:ascii="Calibri" w:cs="Calibri" w:eastAsia="Calibri" w:hAnsi="Calibri"/>
          <w:color w:val="222222"/>
          <w:sz w:val="17"/>
          <w:szCs w:val="17"/>
        </w:rPr>
        <w:t xml:space="preserve">You have a fourth jar. Write your own label for it: Jar 4 of 4, condition G, and the mass of the three ordinary nails only.</w:t>
      </w:r>
    </w:p>
    <w:p>
      <w:pPr>
        <w:pBdr>
          <w:top w:val="single" w:color="E4E0D6" w:sz="2" w:space="6"/>
          <w:bottom w:val="single" w:color="E4E0D6" w:sz="2" w:space="6"/>
          <w:left w:val="single" w:color="A32020" w:sz="18" w:space="8"/>
          <w:right w:val="single" w:color="E4E0D6" w:sz="2" w:space="6"/>
        </w:pBdr>
        <w:shd w:fill="FBF9F4" w:val="clear"/>
        <w:spacing w:after="130" w:before="130" w:line="265"/>
      </w:pPr>
      <w:r>
        <w:rPr>
          <w:rFonts w:ascii="Calibri" w:cs="Calibri" w:eastAsia="Calibri" w:hAnsi="Calibri"/>
          <w:b/>
          <w:bCs/>
          <w:color w:val="A32020"/>
          <w:sz w:val="19"/>
          <w:szCs w:val="19"/>
        </w:rPr>
        <w:t xml:space="preserve">Safety  </w:t>
      </w:r>
      <w:r>
        <w:rPr>
          <w:rFonts w:ascii="Calibri" w:cs="Calibri" w:eastAsia="Calibri" w:hAnsi="Calibri"/>
          <w:color w:val="222222"/>
          <w:sz w:val="19"/>
          <w:szCs w:val="19"/>
        </w:rPr>
        <w:t xml:space="preserve">Glasses on. Nails counted out and counted back in. Jars stay on the bench and are carried with two hands, one at a time. Report any spill straight away and clean it up.</w:t>
      </w:r>
    </w:p>
    <w:p>
      <w:r>
        <w:br w:type="page"/>
      </w:r>
    </w:p>
    <w:p>
      <w:pPr>
        <w:spacing w:after="30" w:before="40" w:line="260"/>
      </w:pPr>
      <w:r>
        <w:rPr>
          <w:rFonts w:ascii="Calibri" w:cs="Calibri" w:eastAsia="Calibri" w:hAnsi="Calibri"/>
          <w:b/>
          <w:bCs/>
          <w:color w:val="E8930C"/>
          <w:sz w:val="17"/>
          <w:szCs w:val="17"/>
        </w:rPr>
        <w:t xml:space="preserve">YEAR 6 SCIENCE · LESSON 1 · EXIT TICKETS</w:t>
      </w:r>
    </w:p>
    <w:p>
      <w:pPr>
        <w:pBdr>
          <w:bottom w:val="single" w:color="E8930C" w:sz="12" w:space="5"/>
        </w:pBdr>
        <w:spacing w:after="100" w:before="0"/>
      </w:pPr>
      <w:r>
        <w:rPr>
          <w:rFonts w:ascii="Calibri" w:cs="Calibri" w:eastAsia="Calibri" w:hAnsi="Calibri"/>
          <w:b/>
          <w:bCs/>
          <w:color w:val="1B2A4A"/>
          <w:sz w:val="32"/>
          <w:szCs w:val="32"/>
        </w:rPr>
        <w:t xml:space="preserve">Exit tickets — cut into six</w:t>
      </w:r>
    </w:p>
    <w:tbl>
      <w:tblPr>
        <w:tblW w:type="dxa" w:w="9600"/>
        <w:tblBorders>
          <w:top w:val="single" w:color="8E97AA" w:sz="6"/>
          <w:left w:val="single" w:color="8E97AA" w:sz="6"/>
          <w:bottom w:val="single" w:color="8E97AA" w:sz="6"/>
          <w:right w:val="single" w:color="8E97AA" w:sz="6"/>
          <w:insideH w:val="single" w:color="8E97AA" w:sz="6"/>
          <w:insideV w:val="single" w:color="8E97AA" w:sz="6"/>
        </w:tblBorders>
      </w:tblPr>
      <w:tblGrid>
        <w:gridCol w:w="4800"/>
        <w:gridCol w:w="4800"/>
      </w:tblGrid>
      <w:tr>
        <w:tc>
          <w:tcPr>
            <w:tcW w:type="dxa" w:w="4800"/>
            <w:tcMar>
              <w:top w:type="dxa" w:w="120"/>
              <w:left w:type="dxa" w:w="110"/>
              <w:bottom w:type="dxa" w:w="120"/>
              <w:right w:type="dxa" w:w="110"/>
            </w:tcMar>
            <w:vAlign w:val="top"/>
          </w:tcPr>
          <w:p>
            <w:pPr>
              <w:spacing w:after="70" w:before="40" w:line="260"/>
            </w:pPr>
            <w:r>
              <w:rPr>
                <w:rFonts w:ascii="Calibri" w:cs="Calibri" w:eastAsia="Calibri" w:hAnsi="Calibri"/>
                <w:color w:val="222222"/>
                <w:sz w:val="17"/>
                <w:szCs w:val="17"/>
              </w:rPr>
              <w:t xml:space="preserve">Name: ______________________________</w:t>
            </w:r>
          </w:p>
          <w:p>
            <w:pPr>
              <w:spacing w:after="50" w:before="40" w:line="260"/>
            </w:pPr>
            <w:r>
              <w:rPr>
                <w:rFonts w:ascii="Calibri" w:cs="Calibri" w:eastAsia="Calibri" w:hAnsi="Calibri"/>
                <w:b/>
                <w:bCs/>
                <w:color w:val="222222"/>
                <w:sz w:val="18"/>
                <w:szCs w:val="18"/>
              </w:rPr>
              <w:t xml:space="preserve">Which station was hardest to classify?</w:t>
            </w:r>
          </w:p>
          <w:p>
            <w:pPr>
              <w:spacing w:after="90" w:before="40" w:line="260"/>
            </w:pPr>
            <w:r>
              <w:rPr>
                <w:rFonts w:ascii="Calibri" w:cs="Calibri" w:eastAsia="Calibri" w:hAnsi="Calibri"/>
                <w:color w:val="222222"/>
                <w:sz w:val="17"/>
                <w:szCs w:val="17"/>
              </w:rPr>
              <w:t xml:space="preserve">__________________________________________</w:t>
            </w:r>
          </w:p>
          <w:p>
            <w:pPr>
              <w:spacing w:after="50" w:before="40" w:line="260"/>
            </w:pPr>
            <w:r>
              <w:rPr>
                <w:rFonts w:ascii="Calibri" w:cs="Calibri" w:eastAsia="Calibri" w:hAnsi="Calibri"/>
                <w:b/>
                <w:bCs/>
                <w:color w:val="222222"/>
                <w:sz w:val="18"/>
                <w:szCs w:val="18"/>
              </w:rPr>
              <w:t xml:space="preserve">What would settle it?</w:t>
            </w:r>
          </w:p>
          <w:p>
            <w:pPr>
              <w:spacing w:after="70" w:before="40" w:line="260"/>
            </w:pPr>
            <w:r>
              <w:rPr>
                <w:rFonts w:ascii="Calibri" w:cs="Calibri" w:eastAsia="Calibri" w:hAnsi="Calibri"/>
                <w:color w:val="222222"/>
                <w:sz w:val="17"/>
                <w:szCs w:val="17"/>
              </w:rPr>
              <w:t xml:space="preserve">__________________________________________</w:t>
            </w:r>
          </w:p>
          <w:p>
            <w:pPr>
              <w:spacing w:after="40" w:before="40" w:line="260"/>
            </w:pPr>
            <w:r>
              <w:rPr>
                <w:rFonts w:ascii="Calibri" w:cs="Calibri" w:eastAsia="Calibri" w:hAnsi="Calibri"/>
                <w:color w:val="222222"/>
                <w:sz w:val="17"/>
                <w:szCs w:val="17"/>
              </w:rPr>
              <w:t xml:space="preserve">__________________________________________</w:t>
            </w:r>
          </w:p>
        </w:tc>
        <w:tc>
          <w:tcPr>
            <w:tcW w:type="dxa" w:w="4800"/>
            <w:tcMar>
              <w:top w:type="dxa" w:w="120"/>
              <w:left w:type="dxa" w:w="110"/>
              <w:bottom w:type="dxa" w:w="120"/>
              <w:right w:type="dxa" w:w="110"/>
            </w:tcMar>
            <w:vAlign w:val="top"/>
          </w:tcPr>
          <w:p>
            <w:pPr>
              <w:spacing w:after="70" w:before="40" w:line="260"/>
            </w:pPr>
            <w:r>
              <w:rPr>
                <w:rFonts w:ascii="Calibri" w:cs="Calibri" w:eastAsia="Calibri" w:hAnsi="Calibri"/>
                <w:color w:val="222222"/>
                <w:sz w:val="17"/>
                <w:szCs w:val="17"/>
              </w:rPr>
              <w:t xml:space="preserve">Name: ______________________________</w:t>
            </w:r>
          </w:p>
          <w:p>
            <w:pPr>
              <w:spacing w:after="50" w:before="40" w:line="260"/>
            </w:pPr>
            <w:r>
              <w:rPr>
                <w:rFonts w:ascii="Calibri" w:cs="Calibri" w:eastAsia="Calibri" w:hAnsi="Calibri"/>
                <w:b/>
                <w:bCs/>
                <w:color w:val="222222"/>
                <w:sz w:val="18"/>
                <w:szCs w:val="18"/>
              </w:rPr>
              <w:t xml:space="preserve">Which station was hardest to classify?</w:t>
            </w:r>
          </w:p>
          <w:p>
            <w:pPr>
              <w:spacing w:after="90" w:before="40" w:line="260"/>
            </w:pPr>
            <w:r>
              <w:rPr>
                <w:rFonts w:ascii="Calibri" w:cs="Calibri" w:eastAsia="Calibri" w:hAnsi="Calibri"/>
                <w:color w:val="222222"/>
                <w:sz w:val="17"/>
                <w:szCs w:val="17"/>
              </w:rPr>
              <w:t xml:space="preserve">__________________________________________</w:t>
            </w:r>
          </w:p>
          <w:p>
            <w:pPr>
              <w:spacing w:after="50" w:before="40" w:line="260"/>
            </w:pPr>
            <w:r>
              <w:rPr>
                <w:rFonts w:ascii="Calibri" w:cs="Calibri" w:eastAsia="Calibri" w:hAnsi="Calibri"/>
                <w:b/>
                <w:bCs/>
                <w:color w:val="222222"/>
                <w:sz w:val="18"/>
                <w:szCs w:val="18"/>
              </w:rPr>
              <w:t xml:space="preserve">What would settle it?</w:t>
            </w:r>
          </w:p>
          <w:p>
            <w:pPr>
              <w:spacing w:after="70" w:before="40" w:line="260"/>
            </w:pPr>
            <w:r>
              <w:rPr>
                <w:rFonts w:ascii="Calibri" w:cs="Calibri" w:eastAsia="Calibri" w:hAnsi="Calibri"/>
                <w:color w:val="222222"/>
                <w:sz w:val="17"/>
                <w:szCs w:val="17"/>
              </w:rPr>
              <w:t xml:space="preserve">__________________________________________</w:t>
            </w:r>
          </w:p>
          <w:p>
            <w:pPr>
              <w:spacing w:after="40" w:before="40" w:line="260"/>
            </w:pPr>
            <w:r>
              <w:rPr>
                <w:rFonts w:ascii="Calibri" w:cs="Calibri" w:eastAsia="Calibri" w:hAnsi="Calibri"/>
                <w:color w:val="222222"/>
                <w:sz w:val="17"/>
                <w:szCs w:val="17"/>
              </w:rPr>
              <w:t xml:space="preserve">__________________________________________</w:t>
            </w:r>
          </w:p>
        </w:tc>
      </w:tr>
      <w:tr>
        <w:tc>
          <w:tcPr>
            <w:tcW w:type="dxa" w:w="4800"/>
            <w:tcMar>
              <w:top w:type="dxa" w:w="120"/>
              <w:left w:type="dxa" w:w="110"/>
              <w:bottom w:type="dxa" w:w="120"/>
              <w:right w:type="dxa" w:w="110"/>
            </w:tcMar>
            <w:vAlign w:val="top"/>
          </w:tcPr>
          <w:p>
            <w:pPr>
              <w:spacing w:after="70" w:before="40" w:line="260"/>
            </w:pPr>
            <w:r>
              <w:rPr>
                <w:rFonts w:ascii="Calibri" w:cs="Calibri" w:eastAsia="Calibri" w:hAnsi="Calibri"/>
                <w:color w:val="222222"/>
                <w:sz w:val="17"/>
                <w:szCs w:val="17"/>
              </w:rPr>
              <w:t xml:space="preserve">Name: ______________________________</w:t>
            </w:r>
          </w:p>
          <w:p>
            <w:pPr>
              <w:spacing w:after="50" w:before="40" w:line="260"/>
            </w:pPr>
            <w:r>
              <w:rPr>
                <w:rFonts w:ascii="Calibri" w:cs="Calibri" w:eastAsia="Calibri" w:hAnsi="Calibri"/>
                <w:b/>
                <w:bCs/>
                <w:color w:val="222222"/>
                <w:sz w:val="18"/>
                <w:szCs w:val="18"/>
              </w:rPr>
              <w:t xml:space="preserve">Which station was hardest to classify?</w:t>
            </w:r>
          </w:p>
          <w:p>
            <w:pPr>
              <w:spacing w:after="90" w:before="40" w:line="260"/>
            </w:pPr>
            <w:r>
              <w:rPr>
                <w:rFonts w:ascii="Calibri" w:cs="Calibri" w:eastAsia="Calibri" w:hAnsi="Calibri"/>
                <w:color w:val="222222"/>
                <w:sz w:val="17"/>
                <w:szCs w:val="17"/>
              </w:rPr>
              <w:t xml:space="preserve">__________________________________________</w:t>
            </w:r>
          </w:p>
          <w:p>
            <w:pPr>
              <w:spacing w:after="50" w:before="40" w:line="260"/>
            </w:pPr>
            <w:r>
              <w:rPr>
                <w:rFonts w:ascii="Calibri" w:cs="Calibri" w:eastAsia="Calibri" w:hAnsi="Calibri"/>
                <w:b/>
                <w:bCs/>
                <w:color w:val="222222"/>
                <w:sz w:val="18"/>
                <w:szCs w:val="18"/>
              </w:rPr>
              <w:t xml:space="preserve">What would settle it?</w:t>
            </w:r>
          </w:p>
          <w:p>
            <w:pPr>
              <w:spacing w:after="70" w:before="40" w:line="260"/>
            </w:pPr>
            <w:r>
              <w:rPr>
                <w:rFonts w:ascii="Calibri" w:cs="Calibri" w:eastAsia="Calibri" w:hAnsi="Calibri"/>
                <w:color w:val="222222"/>
                <w:sz w:val="17"/>
                <w:szCs w:val="17"/>
              </w:rPr>
              <w:t xml:space="preserve">__________________________________________</w:t>
            </w:r>
          </w:p>
          <w:p>
            <w:pPr>
              <w:spacing w:after="40" w:before="40" w:line="260"/>
            </w:pPr>
            <w:r>
              <w:rPr>
                <w:rFonts w:ascii="Calibri" w:cs="Calibri" w:eastAsia="Calibri" w:hAnsi="Calibri"/>
                <w:color w:val="222222"/>
                <w:sz w:val="17"/>
                <w:szCs w:val="17"/>
              </w:rPr>
              <w:t xml:space="preserve">__________________________________________</w:t>
            </w:r>
          </w:p>
        </w:tc>
        <w:tc>
          <w:tcPr>
            <w:tcW w:type="dxa" w:w="4800"/>
            <w:tcMar>
              <w:top w:type="dxa" w:w="120"/>
              <w:left w:type="dxa" w:w="110"/>
              <w:bottom w:type="dxa" w:w="120"/>
              <w:right w:type="dxa" w:w="110"/>
            </w:tcMar>
            <w:vAlign w:val="top"/>
          </w:tcPr>
          <w:p>
            <w:pPr>
              <w:spacing w:after="70" w:before="40" w:line="260"/>
            </w:pPr>
            <w:r>
              <w:rPr>
                <w:rFonts w:ascii="Calibri" w:cs="Calibri" w:eastAsia="Calibri" w:hAnsi="Calibri"/>
                <w:color w:val="222222"/>
                <w:sz w:val="17"/>
                <w:szCs w:val="17"/>
              </w:rPr>
              <w:t xml:space="preserve">Name: ______________________________</w:t>
            </w:r>
          </w:p>
          <w:p>
            <w:pPr>
              <w:spacing w:after="50" w:before="40" w:line="260"/>
            </w:pPr>
            <w:r>
              <w:rPr>
                <w:rFonts w:ascii="Calibri" w:cs="Calibri" w:eastAsia="Calibri" w:hAnsi="Calibri"/>
                <w:b/>
                <w:bCs/>
                <w:color w:val="222222"/>
                <w:sz w:val="18"/>
                <w:szCs w:val="18"/>
              </w:rPr>
              <w:t xml:space="preserve">Which station was hardest to classify?</w:t>
            </w:r>
          </w:p>
          <w:p>
            <w:pPr>
              <w:spacing w:after="90" w:before="40" w:line="260"/>
            </w:pPr>
            <w:r>
              <w:rPr>
                <w:rFonts w:ascii="Calibri" w:cs="Calibri" w:eastAsia="Calibri" w:hAnsi="Calibri"/>
                <w:color w:val="222222"/>
                <w:sz w:val="17"/>
                <w:szCs w:val="17"/>
              </w:rPr>
              <w:t xml:space="preserve">__________________________________________</w:t>
            </w:r>
          </w:p>
          <w:p>
            <w:pPr>
              <w:spacing w:after="50" w:before="40" w:line="260"/>
            </w:pPr>
            <w:r>
              <w:rPr>
                <w:rFonts w:ascii="Calibri" w:cs="Calibri" w:eastAsia="Calibri" w:hAnsi="Calibri"/>
                <w:b/>
                <w:bCs/>
                <w:color w:val="222222"/>
                <w:sz w:val="18"/>
                <w:szCs w:val="18"/>
              </w:rPr>
              <w:t xml:space="preserve">What would settle it?</w:t>
            </w:r>
          </w:p>
          <w:p>
            <w:pPr>
              <w:spacing w:after="70" w:before="40" w:line="260"/>
            </w:pPr>
            <w:r>
              <w:rPr>
                <w:rFonts w:ascii="Calibri" w:cs="Calibri" w:eastAsia="Calibri" w:hAnsi="Calibri"/>
                <w:color w:val="222222"/>
                <w:sz w:val="17"/>
                <w:szCs w:val="17"/>
              </w:rPr>
              <w:t xml:space="preserve">__________________________________________</w:t>
            </w:r>
          </w:p>
          <w:p>
            <w:pPr>
              <w:spacing w:after="40" w:before="40" w:line="260"/>
            </w:pPr>
            <w:r>
              <w:rPr>
                <w:rFonts w:ascii="Calibri" w:cs="Calibri" w:eastAsia="Calibri" w:hAnsi="Calibri"/>
                <w:color w:val="222222"/>
                <w:sz w:val="17"/>
                <w:szCs w:val="17"/>
              </w:rPr>
              <w:t xml:space="preserve">__________________________________________</w:t>
            </w:r>
          </w:p>
        </w:tc>
      </w:tr>
      <w:tr>
        <w:tc>
          <w:tcPr>
            <w:tcW w:type="dxa" w:w="4800"/>
            <w:tcMar>
              <w:top w:type="dxa" w:w="120"/>
              <w:left w:type="dxa" w:w="110"/>
              <w:bottom w:type="dxa" w:w="120"/>
              <w:right w:type="dxa" w:w="110"/>
            </w:tcMar>
            <w:vAlign w:val="top"/>
          </w:tcPr>
          <w:p>
            <w:pPr>
              <w:spacing w:after="70" w:before="40" w:line="260"/>
            </w:pPr>
            <w:r>
              <w:rPr>
                <w:rFonts w:ascii="Calibri" w:cs="Calibri" w:eastAsia="Calibri" w:hAnsi="Calibri"/>
                <w:color w:val="222222"/>
                <w:sz w:val="17"/>
                <w:szCs w:val="17"/>
              </w:rPr>
              <w:t xml:space="preserve">Name: ______________________________</w:t>
            </w:r>
          </w:p>
          <w:p>
            <w:pPr>
              <w:spacing w:after="50" w:before="40" w:line="260"/>
            </w:pPr>
            <w:r>
              <w:rPr>
                <w:rFonts w:ascii="Calibri" w:cs="Calibri" w:eastAsia="Calibri" w:hAnsi="Calibri"/>
                <w:b/>
                <w:bCs/>
                <w:color w:val="222222"/>
                <w:sz w:val="18"/>
                <w:szCs w:val="18"/>
              </w:rPr>
              <w:t xml:space="preserve">Which station was hardest to classify?</w:t>
            </w:r>
          </w:p>
          <w:p>
            <w:pPr>
              <w:spacing w:after="90" w:before="40" w:line="260"/>
            </w:pPr>
            <w:r>
              <w:rPr>
                <w:rFonts w:ascii="Calibri" w:cs="Calibri" w:eastAsia="Calibri" w:hAnsi="Calibri"/>
                <w:color w:val="222222"/>
                <w:sz w:val="17"/>
                <w:szCs w:val="17"/>
              </w:rPr>
              <w:t xml:space="preserve">__________________________________________</w:t>
            </w:r>
          </w:p>
          <w:p>
            <w:pPr>
              <w:spacing w:after="50" w:before="40" w:line="260"/>
            </w:pPr>
            <w:r>
              <w:rPr>
                <w:rFonts w:ascii="Calibri" w:cs="Calibri" w:eastAsia="Calibri" w:hAnsi="Calibri"/>
                <w:b/>
                <w:bCs/>
                <w:color w:val="222222"/>
                <w:sz w:val="18"/>
                <w:szCs w:val="18"/>
              </w:rPr>
              <w:t xml:space="preserve">What would settle it?</w:t>
            </w:r>
          </w:p>
          <w:p>
            <w:pPr>
              <w:spacing w:after="70" w:before="40" w:line="260"/>
            </w:pPr>
            <w:r>
              <w:rPr>
                <w:rFonts w:ascii="Calibri" w:cs="Calibri" w:eastAsia="Calibri" w:hAnsi="Calibri"/>
                <w:color w:val="222222"/>
                <w:sz w:val="17"/>
                <w:szCs w:val="17"/>
              </w:rPr>
              <w:t xml:space="preserve">__________________________________________</w:t>
            </w:r>
          </w:p>
          <w:p>
            <w:pPr>
              <w:spacing w:after="40" w:before="40" w:line="260"/>
            </w:pPr>
            <w:r>
              <w:rPr>
                <w:rFonts w:ascii="Calibri" w:cs="Calibri" w:eastAsia="Calibri" w:hAnsi="Calibri"/>
                <w:color w:val="222222"/>
                <w:sz w:val="17"/>
                <w:szCs w:val="17"/>
              </w:rPr>
              <w:t xml:space="preserve">__________________________________________</w:t>
            </w:r>
          </w:p>
        </w:tc>
        <w:tc>
          <w:tcPr>
            <w:tcW w:type="dxa" w:w="4800"/>
            <w:tcMar>
              <w:top w:type="dxa" w:w="120"/>
              <w:left w:type="dxa" w:w="110"/>
              <w:bottom w:type="dxa" w:w="120"/>
              <w:right w:type="dxa" w:w="110"/>
            </w:tcMar>
            <w:vAlign w:val="top"/>
          </w:tcPr>
          <w:p>
            <w:pPr>
              <w:spacing w:after="70" w:before="40" w:line="260"/>
            </w:pPr>
            <w:r>
              <w:rPr>
                <w:rFonts w:ascii="Calibri" w:cs="Calibri" w:eastAsia="Calibri" w:hAnsi="Calibri"/>
                <w:color w:val="222222"/>
                <w:sz w:val="17"/>
                <w:szCs w:val="17"/>
              </w:rPr>
              <w:t xml:space="preserve">Name: ______________________________</w:t>
            </w:r>
          </w:p>
          <w:p>
            <w:pPr>
              <w:spacing w:after="50" w:before="40" w:line="260"/>
            </w:pPr>
            <w:r>
              <w:rPr>
                <w:rFonts w:ascii="Calibri" w:cs="Calibri" w:eastAsia="Calibri" w:hAnsi="Calibri"/>
                <w:b/>
                <w:bCs/>
                <w:color w:val="222222"/>
                <w:sz w:val="18"/>
                <w:szCs w:val="18"/>
              </w:rPr>
              <w:t xml:space="preserve">Which station was hardest to classify?</w:t>
            </w:r>
          </w:p>
          <w:p>
            <w:pPr>
              <w:spacing w:after="90" w:before="40" w:line="260"/>
            </w:pPr>
            <w:r>
              <w:rPr>
                <w:rFonts w:ascii="Calibri" w:cs="Calibri" w:eastAsia="Calibri" w:hAnsi="Calibri"/>
                <w:color w:val="222222"/>
                <w:sz w:val="17"/>
                <w:szCs w:val="17"/>
              </w:rPr>
              <w:t xml:space="preserve">__________________________________________</w:t>
            </w:r>
          </w:p>
          <w:p>
            <w:pPr>
              <w:spacing w:after="50" w:before="40" w:line="260"/>
            </w:pPr>
            <w:r>
              <w:rPr>
                <w:rFonts w:ascii="Calibri" w:cs="Calibri" w:eastAsia="Calibri" w:hAnsi="Calibri"/>
                <w:b/>
                <w:bCs/>
                <w:color w:val="222222"/>
                <w:sz w:val="18"/>
                <w:szCs w:val="18"/>
              </w:rPr>
              <w:t xml:space="preserve">What would settle it?</w:t>
            </w:r>
          </w:p>
          <w:p>
            <w:pPr>
              <w:spacing w:after="70" w:before="40" w:line="260"/>
            </w:pPr>
            <w:r>
              <w:rPr>
                <w:rFonts w:ascii="Calibri" w:cs="Calibri" w:eastAsia="Calibri" w:hAnsi="Calibri"/>
                <w:color w:val="222222"/>
                <w:sz w:val="17"/>
                <w:szCs w:val="17"/>
              </w:rPr>
              <w:t xml:space="preserve">__________________________________________</w:t>
            </w:r>
          </w:p>
          <w:p>
            <w:pPr>
              <w:spacing w:after="40" w:before="40" w:line="260"/>
            </w:pPr>
            <w:r>
              <w:rPr>
                <w:rFonts w:ascii="Calibri" w:cs="Calibri" w:eastAsia="Calibri" w:hAnsi="Calibri"/>
                <w:color w:val="222222"/>
                <w:sz w:val="17"/>
                <w:szCs w:val="17"/>
              </w:rPr>
              <w:t xml:space="preserve">__________________________________________</w:t>
            </w:r>
          </w:p>
        </w:tc>
      </w:tr>
    </w:tbl>
    <w:p>
      <w:r>
        <w:br w:type="page"/>
      </w:r>
    </w:p>
    <w:p>
      <w:pPr>
        <w:spacing w:after="30" w:before="40" w:line="260"/>
      </w:pPr>
      <w:r>
        <w:rPr>
          <w:rFonts w:ascii="Calibri" w:cs="Calibri" w:eastAsia="Calibri" w:hAnsi="Calibri"/>
          <w:b/>
          <w:bCs/>
          <w:color w:val="E8930C"/>
          <w:sz w:val="17"/>
          <w:szCs w:val="17"/>
        </w:rPr>
        <w:t xml:space="preserve">YEAR 6 SCIENCE · CAN WE GET IT BACK? · WEEKS 2–5</w:t>
      </w:r>
    </w:p>
    <w:p>
      <w:pPr>
        <w:pBdr>
          <w:bottom w:val="single" w:color="E8930C" w:sz="12" w:space="5"/>
        </w:pBdr>
        <w:spacing w:after="100" w:before="0"/>
      </w:pPr>
      <w:r>
        <w:rPr>
          <w:rFonts w:ascii="Calibri" w:cs="Calibri" w:eastAsia="Calibri" w:hAnsi="Calibri"/>
          <w:b/>
          <w:bCs/>
          <w:color w:val="1B2A4A"/>
          <w:sz w:val="32"/>
          <w:szCs w:val="32"/>
        </w:rPr>
        <w:t xml:space="preserve">Rust coverage scale and weekly log</w:t>
      </w:r>
    </w:p>
    <w:p>
      <w:pPr>
        <w:spacing w:after="70" w:before="40" w:line="260"/>
      </w:pPr>
      <w:r>
        <w:rPr>
          <w:rFonts w:ascii="Calibri" w:cs="Calibri" w:eastAsia="Calibri" w:hAnsi="Calibri"/>
          <w:i/>
          <w:iCs/>
          <w:color w:val="5A6478"/>
          <w:sz w:val="18"/>
          <w:szCs w:val="18"/>
        </w:rPr>
        <w:t xml:space="preserve">Laminate the scale and keep it with the jars. Five minutes at the start of each lesson: photograph, rate, record. No discussion.</w:t>
      </w:r>
    </w:p>
    <w:p>
      <w:pPr>
        <w:spacing w:after="60" w:before="190"/>
      </w:pPr>
      <w:r>
        <w:rPr>
          <w:rFonts w:ascii="Calibri" w:cs="Calibri" w:eastAsia="Calibri" w:hAnsi="Calibri"/>
          <w:b/>
          <w:bCs/>
          <w:color w:val="0E7C7B"/>
          <w:sz w:val="22"/>
          <w:szCs w:val="22"/>
        </w:rPr>
        <w:t xml:space="preserve">Rating the coverage</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900"/>
        <w:gridCol w:w="2400"/>
        <w:gridCol w:w="6300"/>
      </w:tblGrid>
      <w:tr>
        <w:trPr>
          <w:tblHeader/>
        </w:trPr>
        <w:tc>
          <w:tcPr>
            <w:tcW w:type="dxa" w:w="9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9"/>
                <w:szCs w:val="19"/>
              </w:rPr>
              <w:t xml:space="preserve">Score</w:t>
            </w:r>
          </w:p>
        </w:tc>
        <w:tc>
          <w:tcPr>
            <w:tcW w:type="dxa" w:w="24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9"/>
                <w:szCs w:val="19"/>
              </w:rPr>
              <w:t xml:space="preserve">Name</w:t>
            </w:r>
          </w:p>
        </w:tc>
        <w:tc>
          <w:tcPr>
            <w:tcW w:type="dxa" w:w="6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9"/>
                <w:szCs w:val="19"/>
              </w:rPr>
              <w:t xml:space="preserve">What you can see</w:t>
            </w:r>
          </w:p>
        </w:tc>
      </w:tr>
      <w:tr>
        <w:tc>
          <w:tcPr>
            <w:tcW w:type="dxa" w:w="900"/>
            <w:tcMar>
              <w:top w:type="dxa" w:w="85"/>
              <w:left w:type="dxa" w:w="110"/>
              <w:bottom w:type="dxa" w:w="85"/>
              <w:right w:type="dxa" w:w="110"/>
            </w:tcMar>
            <w:vAlign w:val="top"/>
          </w:tcPr>
          <w:p>
            <w:pPr>
              <w:spacing w:after="15" w:before="15" w:line="260"/>
              <w:jc w:val="center"/>
            </w:pPr>
            <w:r>
              <w:rPr>
                <w:rFonts w:ascii="Calibri" w:cs="Calibri" w:eastAsia="Calibri" w:hAnsi="Calibri"/>
                <w:b/>
                <w:bCs/>
                <w:color w:val="222222"/>
                <w:sz w:val="19"/>
                <w:szCs w:val="19"/>
              </w:rPr>
              <w:t xml:space="preserve">0</w:t>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b/>
                <w:bCs/>
                <w:color w:val="222222"/>
                <w:sz w:val="19"/>
                <w:szCs w:val="19"/>
              </w:rPr>
              <w:t xml:space="preserve">None</w:t>
            </w:r>
          </w:p>
        </w:tc>
        <w:tc>
          <w:tcPr>
            <w:tcW w:type="dxa" w:w="6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Nail looks the same as the day it went in. Still shiny.</w:t>
            </w:r>
          </w:p>
        </w:tc>
      </w:tr>
      <w:tr>
        <w:tc>
          <w:tcPr>
            <w:tcW w:type="dxa" w:w="900"/>
            <w:tcMar>
              <w:top w:type="dxa" w:w="85"/>
              <w:left w:type="dxa" w:w="110"/>
              <w:bottom w:type="dxa" w:w="85"/>
              <w:right w:type="dxa" w:w="110"/>
            </w:tcMar>
            <w:vAlign w:val="top"/>
          </w:tcPr>
          <w:p>
            <w:pPr>
              <w:spacing w:after="15" w:before="15" w:line="260"/>
              <w:jc w:val="center"/>
            </w:pPr>
            <w:r>
              <w:rPr>
                <w:rFonts w:ascii="Calibri" w:cs="Calibri" w:eastAsia="Calibri" w:hAnsi="Calibri"/>
                <w:b/>
                <w:bCs/>
                <w:color w:val="222222"/>
                <w:sz w:val="19"/>
                <w:szCs w:val="19"/>
              </w:rPr>
              <w:t xml:space="preserve">1</w:t>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b/>
                <w:bCs/>
                <w:color w:val="222222"/>
                <w:sz w:val="19"/>
                <w:szCs w:val="19"/>
              </w:rPr>
              <w:t xml:space="preserve">Traces</w:t>
            </w:r>
          </w:p>
        </w:tc>
        <w:tc>
          <w:tcPr>
            <w:tcW w:type="dxa" w:w="6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A few orange specks or a faint tinge. You have to look for it.</w:t>
            </w:r>
          </w:p>
        </w:tc>
      </w:tr>
      <w:tr>
        <w:tc>
          <w:tcPr>
            <w:tcW w:type="dxa" w:w="900"/>
            <w:tcMar>
              <w:top w:type="dxa" w:w="85"/>
              <w:left w:type="dxa" w:w="110"/>
              <w:bottom w:type="dxa" w:w="85"/>
              <w:right w:type="dxa" w:w="110"/>
            </w:tcMar>
            <w:vAlign w:val="top"/>
          </w:tcPr>
          <w:p>
            <w:pPr>
              <w:spacing w:after="15" w:before="15" w:line="260"/>
              <w:jc w:val="center"/>
            </w:pPr>
            <w:r>
              <w:rPr>
                <w:rFonts w:ascii="Calibri" w:cs="Calibri" w:eastAsia="Calibri" w:hAnsi="Calibri"/>
                <w:b/>
                <w:bCs/>
                <w:color w:val="222222"/>
                <w:sz w:val="19"/>
                <w:szCs w:val="19"/>
              </w:rPr>
              <w:t xml:space="preserve">2</w:t>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b/>
                <w:bCs/>
                <w:color w:val="222222"/>
                <w:sz w:val="19"/>
                <w:szCs w:val="19"/>
              </w:rPr>
              <w:t xml:space="preserve">Patchy</w:t>
            </w:r>
          </w:p>
        </w:tc>
        <w:tc>
          <w:tcPr>
            <w:tcW w:type="dxa" w:w="6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Obvious orange patches, but plenty of clean metal still showing.</w:t>
            </w:r>
          </w:p>
        </w:tc>
      </w:tr>
      <w:tr>
        <w:tc>
          <w:tcPr>
            <w:tcW w:type="dxa" w:w="900"/>
            <w:tcMar>
              <w:top w:type="dxa" w:w="85"/>
              <w:left w:type="dxa" w:w="110"/>
              <w:bottom w:type="dxa" w:w="85"/>
              <w:right w:type="dxa" w:w="110"/>
            </w:tcMar>
            <w:vAlign w:val="top"/>
          </w:tcPr>
          <w:p>
            <w:pPr>
              <w:spacing w:after="15" w:before="15" w:line="260"/>
              <w:jc w:val="center"/>
            </w:pPr>
            <w:r>
              <w:rPr>
                <w:rFonts w:ascii="Calibri" w:cs="Calibri" w:eastAsia="Calibri" w:hAnsi="Calibri"/>
                <w:b/>
                <w:bCs/>
                <w:color w:val="222222"/>
                <w:sz w:val="19"/>
                <w:szCs w:val="19"/>
              </w:rPr>
              <w:t xml:space="preserve">3</w:t>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b/>
                <w:bCs/>
                <w:color w:val="222222"/>
                <w:sz w:val="19"/>
                <w:szCs w:val="19"/>
              </w:rPr>
              <w:t xml:space="preserve">Mostly covered</w:t>
            </w:r>
          </w:p>
        </w:tc>
        <w:tc>
          <w:tcPr>
            <w:tcW w:type="dxa" w:w="6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More rust than clean metal. Only small shiny areas left.</w:t>
            </w:r>
          </w:p>
        </w:tc>
      </w:tr>
      <w:tr>
        <w:tc>
          <w:tcPr>
            <w:tcW w:type="dxa" w:w="900"/>
            <w:tcMar>
              <w:top w:type="dxa" w:w="85"/>
              <w:left w:type="dxa" w:w="110"/>
              <w:bottom w:type="dxa" w:w="85"/>
              <w:right w:type="dxa" w:w="110"/>
            </w:tcMar>
            <w:vAlign w:val="top"/>
          </w:tcPr>
          <w:p>
            <w:pPr>
              <w:spacing w:after="15" w:before="15" w:line="260"/>
              <w:jc w:val="center"/>
            </w:pPr>
            <w:r>
              <w:rPr>
                <w:rFonts w:ascii="Calibri" w:cs="Calibri" w:eastAsia="Calibri" w:hAnsi="Calibri"/>
                <w:b/>
                <w:bCs/>
                <w:color w:val="222222"/>
                <w:sz w:val="19"/>
                <w:szCs w:val="19"/>
              </w:rPr>
              <w:t xml:space="preserve">4</w:t>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b/>
                <w:bCs/>
                <w:color w:val="222222"/>
                <w:sz w:val="19"/>
                <w:szCs w:val="19"/>
              </w:rPr>
              <w:t xml:space="preserve">Fully covered</w:t>
            </w:r>
          </w:p>
        </w:tc>
        <w:tc>
          <w:tcPr>
            <w:tcW w:type="dxa" w:w="6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No clean metal visible. Rust may be flaking off into the liquid.</w:t>
            </w:r>
          </w:p>
        </w:tc>
      </w:tr>
    </w:tbl>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Rate all three jars separately  </w:t>
      </w:r>
      <w:r>
        <w:rPr>
          <w:rFonts w:ascii="Calibri" w:cs="Calibri" w:eastAsia="Calibri" w:hAnsi="Calibri"/>
          <w:color w:val="222222"/>
          <w:sz w:val="19"/>
          <w:szCs w:val="19"/>
        </w:rPr>
        <w:t xml:space="preserve">Do not average them in your head. If your three jars disagree, that is data — write all three down and think about why they differ.</w:t>
      </w:r>
    </w:p>
    <w:p>
      <w:pPr>
        <w:spacing w:after="60" w:before="190"/>
      </w:pPr>
      <w:r>
        <w:rPr>
          <w:rFonts w:ascii="Calibri" w:cs="Calibri" w:eastAsia="Calibri" w:hAnsi="Calibri"/>
          <w:b/>
          <w:bCs/>
          <w:color w:val="0E7C7B"/>
          <w:sz w:val="22"/>
          <w:szCs w:val="22"/>
        </w:rPr>
        <w:t xml:space="preserve">Weekly log</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1300"/>
        <w:gridCol w:w="1700"/>
        <w:gridCol w:w="1100"/>
        <w:gridCol w:w="1100"/>
        <w:gridCol w:w="1100"/>
        <w:gridCol w:w="3300"/>
      </w:tblGrid>
      <w:tr>
        <w:trPr>
          <w:tblHeader/>
        </w:trPr>
        <w:tc>
          <w:tcPr>
            <w:tcW w:type="dxa" w:w="1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Week</w:t>
            </w:r>
          </w:p>
        </w:tc>
        <w:tc>
          <w:tcPr>
            <w:tcW w:type="dxa" w:w="17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Date</w:t>
            </w:r>
          </w:p>
        </w:tc>
        <w:tc>
          <w:tcPr>
            <w:tcW w:type="dxa" w:w="11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Jar 1</w:t>
            </w:r>
          </w:p>
        </w:tc>
        <w:tc>
          <w:tcPr>
            <w:tcW w:type="dxa" w:w="11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Jar 2</w:t>
            </w:r>
          </w:p>
        </w:tc>
        <w:tc>
          <w:tcPr>
            <w:tcW w:type="dxa" w:w="11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Jar 3</w:t>
            </w:r>
          </w:p>
        </w:tc>
        <w:tc>
          <w:tcPr>
            <w:tcW w:type="dxa" w:w="33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Anything you notice</w:t>
            </w:r>
          </w:p>
        </w:tc>
      </w:tr>
      <w:tr>
        <w:tc>
          <w:tcPr>
            <w:tcW w:type="dxa" w:w="13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7"/>
                <w:szCs w:val="17"/>
              </w:rPr>
              <w:t xml:space="preserve">Week 1 (set up)</w:t>
            </w:r>
          </w:p>
        </w:tc>
        <w:tc>
          <w:tcPr>
            <w:tcW w:type="dxa" w:w="17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7"/>
                <w:szCs w:val="17"/>
              </w:rPr>
              <w:t xml:space="preserve">Week 2</w:t>
            </w:r>
          </w:p>
        </w:tc>
        <w:tc>
          <w:tcPr>
            <w:tcW w:type="dxa" w:w="17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7"/>
                <w:szCs w:val="17"/>
              </w:rPr>
              <w:t xml:space="preserve">Week 3</w:t>
            </w:r>
          </w:p>
        </w:tc>
        <w:tc>
          <w:tcPr>
            <w:tcW w:type="dxa" w:w="17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7"/>
                <w:szCs w:val="17"/>
              </w:rPr>
              <w:t xml:space="preserve">Week 4</w:t>
            </w:r>
          </w:p>
        </w:tc>
        <w:tc>
          <w:tcPr>
            <w:tcW w:type="dxa" w:w="17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7"/>
                <w:szCs w:val="17"/>
              </w:rPr>
              <w:t xml:space="preserve">Week 5 (final)</w:t>
            </w:r>
          </w:p>
        </w:tc>
        <w:tc>
          <w:tcPr>
            <w:tcW w:type="dxa" w:w="17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3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Week 5 only — the weigh-in</w:t>
      </w:r>
    </w:p>
    <w:p>
      <w:pPr>
        <w:spacing w:after="70" w:before="40" w:line="260"/>
      </w:pPr>
      <w:r>
        <w:rPr>
          <w:rFonts w:ascii="Calibri" w:cs="Calibri" w:eastAsia="Calibri" w:hAnsi="Calibri"/>
          <w:color w:val="222222"/>
          <w:sz w:val="19"/>
          <w:szCs w:val="19"/>
        </w:rPr>
        <w:t xml:space="preserve">Take the nails out with tongs. Rinse, blot, and dry them properly before weighing — water left on a nail reads as rust and will invent a result that is not there.</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600"/>
        <w:gridCol w:w="2333"/>
        <w:gridCol w:w="2333"/>
        <w:gridCol w:w="2334"/>
      </w:tblGrid>
      <w:tr>
        <w:trPr>
          <w:tblHeader/>
        </w:trPr>
        <w:tc>
          <w:tcPr>
            <w:tcW w:type="dxa" w:w="2600"/>
            <w:shd w:fill="1B2A4A" w:val="clear"/>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9"/>
                <w:szCs w:val="19"/>
              </w:rPr>
              <w:t xml:space="preserve">Jar 1</w:t>
            </w:r>
          </w:p>
        </w:tc>
        <w:tc>
          <w:tcPr>
            <w:tcW w:type="dxa" w:w="2333"/>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9"/>
                <w:szCs w:val="19"/>
              </w:rPr>
              <w:t xml:space="preserve">Jar 2</w:t>
            </w:r>
          </w:p>
        </w:tc>
        <w:tc>
          <w:tcPr>
            <w:tcW w:type="dxa" w:w="2334"/>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9"/>
                <w:szCs w:val="19"/>
              </w:rPr>
              <w:t xml:space="preserve">Jar 3</w:t>
            </w:r>
          </w:p>
        </w:tc>
      </w:tr>
      <w:tr>
        <w:tc>
          <w:tcPr>
            <w:tcW w:type="dxa" w:w="26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Starting mass (g)</w:t>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4"/>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6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Final mass (g)</w:t>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4"/>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6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Difference (g)</w:t>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3"/>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334"/>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70" w:before="40" w:line="260"/>
      </w:pPr>
      <w:r>
        <w:rPr>
          <w:rFonts w:ascii="Calibri" w:cs="Calibri" w:eastAsia="Calibri" w:hAnsi="Calibri"/>
          <w:b/>
          <w:bCs/>
          <w:color w:val="1B2A4A"/>
          <w:sz w:val="19"/>
          <w:szCs w:val="19"/>
        </w:rPr>
        <w:t xml:space="preserve">If the nails are heavier than when they went in — where did the extra mass come from?</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478"/>
        <w:sz w:val="14"/>
        <w:szCs w:val="14"/>
      </w:rPr>
      <w:t xml:space="preserve">Lesson 1 · Made to rust · Year 6 Science · Term 4 2026 · St Joseph's Primary School, Corinda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30"/>
      </w:pPr>
    </w:lvl>
  </w:abstractNum>
  <w:abstractNum w:abstractNumId="3" w15:restartNumberingAfterBreak="0">
    <w:multiLevelType w:val="hybridMultilevel"/>
    <w:lvl w:ilvl="0" w15:tentative="1">
      <w:start w:val="1"/>
      <w:numFmt w:val="decimal"/>
      <w:lvlText w:val="%1."/>
      <w:lvlJc w:val="left"/>
      <w:pPr>
        <w:ind w:left="400" w:hanging="23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 Student Sheets — Made to rust</dc:title>
  <dc:creator>David Cox</dc:creator>
  <cp:lastModifiedBy>Un-named</cp:lastModifiedBy>
  <cp:revision>1</cp:revision>
  <dcterms:created xsi:type="dcterms:W3CDTF">2026-09-14T21:26:43.504Z</dcterms:created>
  <dcterms:modified xsi:type="dcterms:W3CDTF">2026-09-14T21:26:43.512Z</dcterms:modified>
</cp:coreProperties>
</file>

<file path=docProps/custom.xml><?xml version="1.0" encoding="utf-8"?>
<Properties xmlns="http://schemas.openxmlformats.org/officeDocument/2006/custom-properties" xmlns:vt="http://schemas.openxmlformats.org/officeDocument/2006/docPropsVTypes"/>
</file>